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6A45" w:rsidRDefault="00296A45" w:rsidP="00296A45">
      <w:pPr>
        <w:pStyle w:val="Default"/>
        <w:jc w:val="center"/>
      </w:pPr>
    </w:p>
    <w:p w:rsidR="00296A45" w:rsidRDefault="00296A45" w:rsidP="00296A45">
      <w:pPr>
        <w:pStyle w:val="Default"/>
        <w:jc w:val="center"/>
        <w:rPr>
          <w:sz w:val="32"/>
          <w:szCs w:val="32"/>
        </w:rPr>
      </w:pPr>
      <w:r>
        <w:rPr>
          <w:b/>
          <w:bCs/>
          <w:sz w:val="32"/>
          <w:szCs w:val="32"/>
        </w:rPr>
        <w:t xml:space="preserve">Donald D. </w:t>
      </w:r>
      <w:proofErr w:type="spellStart"/>
      <w:r>
        <w:rPr>
          <w:b/>
          <w:bCs/>
          <w:sz w:val="32"/>
          <w:szCs w:val="32"/>
        </w:rPr>
        <w:t>Shortino</w:t>
      </w:r>
      <w:proofErr w:type="spellEnd"/>
    </w:p>
    <w:p w:rsidR="00296A45" w:rsidRDefault="00296A45" w:rsidP="00296A45">
      <w:pPr>
        <w:pStyle w:val="Default"/>
        <w:jc w:val="center"/>
        <w:rPr>
          <w:sz w:val="28"/>
          <w:szCs w:val="28"/>
        </w:rPr>
      </w:pPr>
      <w:r>
        <w:rPr>
          <w:sz w:val="28"/>
          <w:szCs w:val="28"/>
        </w:rPr>
        <w:t xml:space="preserve">491 </w:t>
      </w:r>
      <w:proofErr w:type="spellStart"/>
      <w:r>
        <w:rPr>
          <w:sz w:val="28"/>
          <w:szCs w:val="28"/>
        </w:rPr>
        <w:t>Elmgrove</w:t>
      </w:r>
      <w:proofErr w:type="spellEnd"/>
      <w:r>
        <w:rPr>
          <w:sz w:val="28"/>
          <w:szCs w:val="28"/>
        </w:rPr>
        <w:t xml:space="preserve"> Rd. Rochester, NY 14606</w:t>
      </w:r>
    </w:p>
    <w:p w:rsidR="00296A45" w:rsidRDefault="00296A45" w:rsidP="00296A45">
      <w:pPr>
        <w:pStyle w:val="Default"/>
        <w:jc w:val="center"/>
        <w:rPr>
          <w:sz w:val="23"/>
          <w:szCs w:val="23"/>
        </w:rPr>
      </w:pPr>
      <w:r>
        <w:rPr>
          <w:sz w:val="28"/>
          <w:szCs w:val="28"/>
        </w:rPr>
        <w:t>585-295-3635</w:t>
      </w:r>
      <w:r>
        <w:rPr>
          <w:sz w:val="23"/>
          <w:szCs w:val="23"/>
        </w:rPr>
        <w:t>▪ ddshorts@msn.com</w:t>
      </w:r>
    </w:p>
    <w:p w:rsidR="00296A45" w:rsidRDefault="00296A45" w:rsidP="00296A45">
      <w:pPr>
        <w:pStyle w:val="Default"/>
        <w:rPr>
          <w:b/>
          <w:bCs/>
          <w:i/>
          <w:iCs/>
          <w:sz w:val="23"/>
          <w:szCs w:val="23"/>
        </w:rPr>
      </w:pPr>
    </w:p>
    <w:p w:rsidR="00296A45" w:rsidRDefault="00296A45" w:rsidP="00296A45">
      <w:pPr>
        <w:pStyle w:val="Default"/>
        <w:rPr>
          <w:b/>
          <w:bCs/>
          <w:i/>
          <w:iCs/>
          <w:sz w:val="23"/>
          <w:szCs w:val="23"/>
        </w:rPr>
      </w:pPr>
      <w:r>
        <w:rPr>
          <w:b/>
          <w:bCs/>
          <w:i/>
          <w:iCs/>
          <w:sz w:val="23"/>
          <w:szCs w:val="23"/>
        </w:rPr>
        <w:t xml:space="preserve">Professional Experience: </w:t>
      </w:r>
    </w:p>
    <w:p w:rsidR="00296A45" w:rsidRDefault="00296A45" w:rsidP="00296A45">
      <w:pPr>
        <w:pStyle w:val="Default"/>
        <w:rPr>
          <w:sz w:val="23"/>
          <w:szCs w:val="23"/>
        </w:rPr>
      </w:pPr>
    </w:p>
    <w:p w:rsidR="00296A45" w:rsidRDefault="00296A45" w:rsidP="00296A45">
      <w:pPr>
        <w:pStyle w:val="Default"/>
        <w:rPr>
          <w:sz w:val="23"/>
          <w:szCs w:val="23"/>
        </w:rPr>
      </w:pPr>
      <w:r>
        <w:rPr>
          <w:b/>
          <w:bCs/>
          <w:sz w:val="23"/>
          <w:szCs w:val="23"/>
        </w:rPr>
        <w:t xml:space="preserve">Loewke Brill Consulting Group 2014-Present </w:t>
      </w:r>
    </w:p>
    <w:p w:rsidR="00296A45" w:rsidRDefault="00296A45" w:rsidP="00296A45">
      <w:pPr>
        <w:pStyle w:val="Default"/>
        <w:rPr>
          <w:sz w:val="23"/>
          <w:szCs w:val="23"/>
        </w:rPr>
      </w:pPr>
      <w:r>
        <w:rPr>
          <w:i/>
          <w:iCs/>
          <w:sz w:val="23"/>
          <w:szCs w:val="23"/>
        </w:rPr>
        <w:t xml:space="preserve">Sr. Electrical Division Consultant </w:t>
      </w:r>
    </w:p>
    <w:p w:rsidR="00296A45" w:rsidRDefault="00296A45" w:rsidP="00296A45">
      <w:pPr>
        <w:pStyle w:val="Default"/>
        <w:rPr>
          <w:sz w:val="23"/>
          <w:szCs w:val="23"/>
        </w:rPr>
      </w:pPr>
      <w:r>
        <w:rPr>
          <w:sz w:val="23"/>
          <w:szCs w:val="23"/>
        </w:rPr>
        <w:t xml:space="preserve">Don </w:t>
      </w:r>
      <w:proofErr w:type="spellStart"/>
      <w:r>
        <w:rPr>
          <w:sz w:val="23"/>
          <w:szCs w:val="23"/>
        </w:rPr>
        <w:t>Shortino</w:t>
      </w:r>
      <w:proofErr w:type="spellEnd"/>
      <w:r>
        <w:rPr>
          <w:sz w:val="23"/>
          <w:szCs w:val="23"/>
        </w:rPr>
        <w:t xml:space="preserve"> is a seasoned electrical professional with over 40 years of industrial electrical experience in various positions, from on-site technician and technical adviser to industrial sales account manager. Professionally and thoroughly trained in the trade via the Electrician Journeyman/Mechanics Program at Eastman Kodak Company, Don worked over 20 years for Kodak master planning and executing electrical maintenance and construction projects throughout their many diverse facilities. Don's vast knowledge of all facets of the trade enabled him to monitor, maintain, diagnose complex problems, and provide competent, cost-efficient solutions in timely manner. </w:t>
      </w:r>
    </w:p>
    <w:p w:rsidR="00296A45" w:rsidRDefault="00296A45" w:rsidP="00296A45">
      <w:pPr>
        <w:pStyle w:val="Default"/>
        <w:rPr>
          <w:sz w:val="23"/>
          <w:szCs w:val="23"/>
        </w:rPr>
      </w:pPr>
    </w:p>
    <w:p w:rsidR="00296A45" w:rsidRDefault="00296A45" w:rsidP="00296A45">
      <w:pPr>
        <w:pStyle w:val="Default"/>
        <w:rPr>
          <w:sz w:val="23"/>
          <w:szCs w:val="23"/>
        </w:rPr>
      </w:pPr>
      <w:r>
        <w:rPr>
          <w:b/>
          <w:bCs/>
          <w:sz w:val="23"/>
          <w:szCs w:val="23"/>
        </w:rPr>
        <w:t xml:space="preserve">Eastman Kodak Company 1967-1988 </w:t>
      </w:r>
    </w:p>
    <w:p w:rsidR="00296A45" w:rsidRDefault="00296A45" w:rsidP="00296A45">
      <w:pPr>
        <w:pStyle w:val="Default"/>
        <w:rPr>
          <w:sz w:val="23"/>
          <w:szCs w:val="23"/>
        </w:rPr>
      </w:pPr>
      <w:r>
        <w:rPr>
          <w:i/>
          <w:iCs/>
          <w:sz w:val="23"/>
          <w:szCs w:val="23"/>
        </w:rPr>
        <w:t xml:space="preserve">On Site Electrical Technician </w:t>
      </w:r>
    </w:p>
    <w:p w:rsidR="00296A45" w:rsidRDefault="00296A45" w:rsidP="00296A45">
      <w:pPr>
        <w:pStyle w:val="Default"/>
        <w:rPr>
          <w:sz w:val="23"/>
          <w:szCs w:val="23"/>
        </w:rPr>
      </w:pPr>
      <w:r>
        <w:rPr>
          <w:sz w:val="23"/>
          <w:szCs w:val="23"/>
        </w:rPr>
        <w:t xml:space="preserve">• Installing and repairing electrical systems, apparatus, and electronic components of industrial machinery and equipment. </w:t>
      </w:r>
    </w:p>
    <w:p w:rsidR="00296A45" w:rsidRDefault="00296A45" w:rsidP="00296A45">
      <w:pPr>
        <w:pStyle w:val="Default"/>
        <w:rPr>
          <w:sz w:val="23"/>
          <w:szCs w:val="23"/>
        </w:rPr>
      </w:pPr>
      <w:r>
        <w:rPr>
          <w:sz w:val="23"/>
          <w:szCs w:val="23"/>
        </w:rPr>
        <w:t xml:space="preserve">• Building and maintaining control installations. </w:t>
      </w:r>
    </w:p>
    <w:p w:rsidR="00296A45" w:rsidRDefault="00296A45" w:rsidP="00296A45">
      <w:pPr>
        <w:pStyle w:val="Default"/>
        <w:rPr>
          <w:sz w:val="23"/>
          <w:szCs w:val="23"/>
        </w:rPr>
      </w:pPr>
      <w:r>
        <w:rPr>
          <w:sz w:val="23"/>
          <w:szCs w:val="23"/>
        </w:rPr>
        <w:t xml:space="preserve">• Programming control circuits using Allen Bradley, </w:t>
      </w:r>
      <w:proofErr w:type="spellStart"/>
      <w:r>
        <w:rPr>
          <w:sz w:val="23"/>
          <w:szCs w:val="23"/>
        </w:rPr>
        <w:t>Modicon</w:t>
      </w:r>
      <w:proofErr w:type="spellEnd"/>
      <w:r>
        <w:rPr>
          <w:sz w:val="23"/>
          <w:szCs w:val="23"/>
        </w:rPr>
        <w:t xml:space="preserve">, and GE Controllers. </w:t>
      </w:r>
    </w:p>
    <w:p w:rsidR="00296A45" w:rsidRDefault="00296A45" w:rsidP="00296A45">
      <w:pPr>
        <w:pStyle w:val="Default"/>
        <w:rPr>
          <w:sz w:val="23"/>
          <w:szCs w:val="23"/>
        </w:rPr>
      </w:pPr>
      <w:r>
        <w:rPr>
          <w:sz w:val="23"/>
          <w:szCs w:val="23"/>
        </w:rPr>
        <w:t xml:space="preserve">• Repairing HVAC systems to include plumbing, pneumatics, and small mechanical repairs. </w:t>
      </w:r>
    </w:p>
    <w:p w:rsidR="00296A45" w:rsidRDefault="00296A45" w:rsidP="00296A45">
      <w:pPr>
        <w:pStyle w:val="Default"/>
        <w:rPr>
          <w:sz w:val="23"/>
          <w:szCs w:val="23"/>
        </w:rPr>
      </w:pPr>
      <w:r>
        <w:rPr>
          <w:sz w:val="23"/>
          <w:szCs w:val="23"/>
        </w:rPr>
        <w:t xml:space="preserve">• Diagnosing malfunctioning apparatus and machinery, such as transformers, motors, fiber optics, and low voltage switching systems. </w:t>
      </w:r>
    </w:p>
    <w:p w:rsidR="00296A45" w:rsidRDefault="00296A45" w:rsidP="00296A45">
      <w:pPr>
        <w:pStyle w:val="Default"/>
        <w:rPr>
          <w:sz w:val="23"/>
          <w:szCs w:val="23"/>
        </w:rPr>
      </w:pPr>
      <w:r>
        <w:rPr>
          <w:sz w:val="23"/>
          <w:szCs w:val="23"/>
        </w:rPr>
        <w:t xml:space="preserve">• Collaborating with control engineers, supervisors, and building managers to develop energy saving strategies. </w:t>
      </w:r>
    </w:p>
    <w:p w:rsidR="00296A45" w:rsidRDefault="00296A45" w:rsidP="00296A45">
      <w:pPr>
        <w:pStyle w:val="Default"/>
        <w:rPr>
          <w:sz w:val="23"/>
          <w:szCs w:val="23"/>
        </w:rPr>
      </w:pPr>
      <w:r>
        <w:rPr>
          <w:sz w:val="23"/>
          <w:szCs w:val="23"/>
        </w:rPr>
        <w:t xml:space="preserve">• Working as part of team to complete large construction and renovation projects, such as replacing acres of lighting fixtures throughout the plant to capture significant savings for the company. </w:t>
      </w:r>
    </w:p>
    <w:p w:rsidR="00296A45" w:rsidRDefault="00296A45" w:rsidP="00296A45">
      <w:pPr>
        <w:pStyle w:val="Default"/>
        <w:rPr>
          <w:sz w:val="23"/>
          <w:szCs w:val="23"/>
        </w:rPr>
      </w:pPr>
      <w:r>
        <w:rPr>
          <w:sz w:val="23"/>
          <w:szCs w:val="23"/>
        </w:rPr>
        <w:t xml:space="preserve">• Providing technical </w:t>
      </w:r>
      <w:proofErr w:type="spellStart"/>
      <w:proofErr w:type="gramStart"/>
      <w:r>
        <w:rPr>
          <w:sz w:val="23"/>
          <w:szCs w:val="23"/>
        </w:rPr>
        <w:t>advise</w:t>
      </w:r>
      <w:proofErr w:type="spellEnd"/>
      <w:proofErr w:type="gramEnd"/>
      <w:r>
        <w:rPr>
          <w:sz w:val="23"/>
          <w:szCs w:val="23"/>
        </w:rPr>
        <w:t xml:space="preserve"> on high-voltage projects relating to preventative maintenance of power distribution centers. </w:t>
      </w:r>
    </w:p>
    <w:p w:rsidR="00296A45" w:rsidRDefault="00296A45" w:rsidP="00296A45">
      <w:pPr>
        <w:pStyle w:val="Default"/>
        <w:jc w:val="center"/>
        <w:rPr>
          <w:sz w:val="23"/>
          <w:szCs w:val="23"/>
        </w:rPr>
      </w:pPr>
    </w:p>
    <w:p w:rsidR="00296A45" w:rsidRDefault="00296A45" w:rsidP="00296A45">
      <w:pPr>
        <w:pStyle w:val="Default"/>
        <w:jc w:val="center"/>
        <w:rPr>
          <w:sz w:val="23"/>
          <w:szCs w:val="23"/>
        </w:rPr>
      </w:pPr>
      <w:r>
        <w:rPr>
          <w:b/>
          <w:bCs/>
          <w:i/>
          <w:iCs/>
          <w:sz w:val="23"/>
          <w:szCs w:val="23"/>
        </w:rPr>
        <w:t>Education &amp; Training</w:t>
      </w:r>
    </w:p>
    <w:p w:rsidR="00296A45" w:rsidRDefault="00296A45" w:rsidP="00296A45">
      <w:pPr>
        <w:pStyle w:val="Default"/>
        <w:jc w:val="center"/>
        <w:rPr>
          <w:sz w:val="23"/>
          <w:szCs w:val="23"/>
        </w:rPr>
      </w:pPr>
      <w:r>
        <w:rPr>
          <w:sz w:val="23"/>
          <w:szCs w:val="23"/>
        </w:rPr>
        <w:t>West High School 1967</w:t>
      </w:r>
    </w:p>
    <w:p w:rsidR="00766CA3" w:rsidRDefault="00296A45" w:rsidP="00296A45">
      <w:pPr>
        <w:pStyle w:val="normal0"/>
        <w:pBdr>
          <w:top w:val="nil"/>
          <w:left w:val="nil"/>
          <w:bottom w:val="nil"/>
          <w:right w:val="nil"/>
          <w:between w:val="nil"/>
        </w:pBdr>
        <w:spacing w:after="0" w:line="247" w:lineRule="auto"/>
        <w:ind w:left="140" w:right="240" w:firstLine="20"/>
        <w:jc w:val="center"/>
        <w:rPr>
          <w:rFonts w:ascii="Georgia" w:eastAsia="Georgia" w:hAnsi="Georgia" w:cs="Georgia"/>
          <w:sz w:val="20"/>
          <w:szCs w:val="20"/>
        </w:rPr>
      </w:pPr>
      <w:r>
        <w:rPr>
          <w:sz w:val="23"/>
          <w:szCs w:val="23"/>
        </w:rPr>
        <w:t>Eastman Kodak apprentice Electrician program 1972</w:t>
      </w:r>
    </w:p>
    <w:p w:rsidR="00766CA3" w:rsidRDefault="0087493E">
      <w:pPr>
        <w:pStyle w:val="normal0"/>
        <w:pBdr>
          <w:top w:val="nil"/>
          <w:left w:val="nil"/>
          <w:bottom w:val="nil"/>
          <w:right w:val="nil"/>
          <w:between w:val="nil"/>
        </w:pBdr>
        <w:spacing w:after="0" w:line="218" w:lineRule="auto"/>
        <w:jc w:val="both"/>
        <w:rPr>
          <w:rFonts w:ascii="Georgia" w:eastAsia="Georgia" w:hAnsi="Georgia" w:cs="Georgia"/>
          <w:sz w:val="20"/>
          <w:szCs w:val="20"/>
        </w:rPr>
      </w:pPr>
      <w:r>
        <w:rPr>
          <w:rFonts w:ascii="Georgia" w:eastAsia="Georgia" w:hAnsi="Georgia" w:cs="Georgia"/>
          <w:sz w:val="20"/>
          <w:szCs w:val="20"/>
        </w:rPr>
        <w:t xml:space="preserve"> </w:t>
      </w:r>
    </w:p>
    <w:p w:rsidR="00766CA3" w:rsidRDefault="00766CA3">
      <w:pPr>
        <w:pStyle w:val="normal0"/>
        <w:pBdr>
          <w:top w:val="nil"/>
          <w:left w:val="nil"/>
          <w:bottom w:val="nil"/>
          <w:right w:val="nil"/>
          <w:between w:val="nil"/>
        </w:pBdr>
        <w:spacing w:after="0" w:line="360" w:lineRule="auto"/>
        <w:jc w:val="both"/>
        <w:rPr>
          <w:rFonts w:ascii="Georgia" w:eastAsia="Georgia" w:hAnsi="Georgia" w:cs="Georgia"/>
          <w:sz w:val="24"/>
          <w:szCs w:val="24"/>
        </w:rPr>
      </w:pPr>
    </w:p>
    <w:p w:rsidR="00766CA3" w:rsidRDefault="00766CA3">
      <w:pPr>
        <w:pStyle w:val="normal0"/>
        <w:pBdr>
          <w:top w:val="nil"/>
          <w:left w:val="nil"/>
          <w:bottom w:val="nil"/>
          <w:right w:val="nil"/>
          <w:between w:val="nil"/>
        </w:pBdr>
        <w:spacing w:after="0" w:line="360" w:lineRule="auto"/>
        <w:jc w:val="both"/>
        <w:rPr>
          <w:rFonts w:ascii="Georgia" w:eastAsia="Georgia" w:hAnsi="Georgia" w:cs="Georgia"/>
          <w:sz w:val="24"/>
          <w:szCs w:val="24"/>
        </w:rPr>
      </w:pPr>
    </w:p>
    <w:p w:rsidR="00766CA3" w:rsidRDefault="0087493E">
      <w:pPr>
        <w:pStyle w:val="normal0"/>
        <w:pBdr>
          <w:top w:val="nil"/>
          <w:left w:val="nil"/>
          <w:bottom w:val="nil"/>
          <w:right w:val="nil"/>
          <w:between w:val="nil"/>
        </w:pBdr>
        <w:spacing w:after="0" w:line="360" w:lineRule="auto"/>
        <w:jc w:val="both"/>
        <w:rPr>
          <w:rFonts w:ascii="Cambria" w:eastAsia="Cambria" w:hAnsi="Cambria" w:cs="Cambria"/>
          <w:sz w:val="14"/>
          <w:szCs w:val="14"/>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-2228849</wp:posOffset>
              </wp:positionH>
              <wp:positionV relativeFrom="paragraph">
                <wp:posOffset>4543425</wp:posOffset>
              </wp:positionV>
              <wp:extent cx="6057900" cy="1066800"/>
              <wp:effectExtent b="0" l="0" r="0" t="0"/>
              <wp:wrapNone/>
              <wp:docPr id="1" name=""/>
              <a:graphic>
                <a:graphicData uri="http://schemas.microsoft.com/office/word/2010/wordprocessingGroup">
                  <wpg:wgp>
                    <wpg:cNvGrpSpPr/>
                    <wpg:grpSpPr>
                      <a:xfrm>
                        <a:off x="2317050" y="3246600"/>
                        <a:ext cx="6057900" cy="1066800"/>
                        <a:chOff x="2317050" y="3246600"/>
                        <a:chExt cx="6057900" cy="1066800"/>
                      </a:xfrm>
                    </wpg:grpSpPr>
                    <wpg:grpSp>
                      <wpg:cNvGrpSpPr/>
                      <wpg:grpSpPr>
                        <a:xfrm>
                          <a:off x="2317050" y="3246600"/>
                          <a:ext cx="6057900" cy="1066800"/>
                          <a:chOff x="0" y="0"/>
                          <a:chExt cx="6057900" cy="1066800"/>
                        </a:xfrm>
                      </wpg:grpSpPr>
                      <wps:wsp>
                        <wps:cNvSpPr/>
                        <wps:cNvPr id="3" name="Shape 3"/>
                        <wps:spPr>
                          <a:xfrm>
                            <a:off x="0" y="0"/>
                            <a:ext cx="605790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5125915" y="145472"/>
                            <a:ext cx="931984" cy="54552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0" y="0"/>
                            <a:ext cx="6057900" cy="72736"/>
                          </a:xfrm>
                          <a:prstGeom prst="rect">
                            <a:avLst/>
                          </a:prstGeom>
                          <a:solidFill>
                            <a:srgbClr val="0000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145472"/>
                            <a:ext cx="931984" cy="52835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96981"/>
                            <a:ext cx="5824903" cy="969818"/>
                          </a:xfrm>
                          <a:custGeom>
                            <a:rect b="b" l="l" r="r" t="t"/>
                            <a:pathLst>
                              <a:path extrusionOk="0" h="969818" w="5824903">
                                <a:moveTo>
                                  <a:pt x="0" y="0"/>
                                </a:moveTo>
                                <a:lnTo>
                                  <a:pt x="0" y="969818"/>
                                </a:lnTo>
                                <a:lnTo>
                                  <a:pt x="5824903" y="969818"/>
                                </a:lnTo>
                                <a:lnTo>
                                  <a:pt x="5824903" y="0"/>
                                </a:lnTo>
                                <a:close/>
                              </a:path>
                            </a:pathLst>
                          </a:cu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491 Elmgrove Rd, Ste 2, Rochester, NY 14606</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98"/>
                                  <w:sz w:val="18"/>
                                  <w:vertAlign w:val="baseline"/>
                                </w:rPr>
                                <w:t xml:space="preserve">Toll Free:</w:t>
                              </w:r>
                              <w:r w:rsidDel="00000000" w:rsidR="00000000" w:rsidRPr="00000000">
                                <w:rPr>
                                  <w:rFonts w:ascii="Arial" w:cs="Arial" w:eastAsia="Arial" w:hAnsi="Arial"/>
                                  <w:b w:val="0"/>
                                  <w:i w:val="0"/>
                                  <w:smallCaps w:val="0"/>
                                  <w:strike w:val="0"/>
                                  <w:color w:val="000098"/>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866-647-9350  </w:t>
                              </w:r>
                              <w:r w:rsidDel="00000000" w:rsidR="00000000" w:rsidRPr="00000000">
                                <w:rPr>
                                  <w:rFonts w:ascii="Arial" w:cs="Arial" w:eastAsia="Arial" w:hAnsi="Arial"/>
                                  <w:b w:val="1"/>
                                  <w:i w:val="0"/>
                                  <w:smallCaps w:val="0"/>
                                  <w:strike w:val="0"/>
                                  <w:color w:val="000000"/>
                                  <w:sz w:val="18"/>
                                  <w:vertAlign w:val="baseline"/>
                                </w:rPr>
                                <w:t xml:space="preserve"> </w:t>
                              </w:r>
                              <w:r w:rsidDel="00000000" w:rsidR="00000000" w:rsidRPr="00000000">
                                <w:rPr>
                                  <w:rFonts w:ascii="Arial" w:cs="Arial" w:eastAsia="Arial" w:hAnsi="Arial"/>
                                  <w:b w:val="1"/>
                                  <w:i w:val="0"/>
                                  <w:smallCaps w:val="0"/>
                                  <w:strike w:val="0"/>
                                  <w:color w:val="000098"/>
                                  <w:sz w:val="18"/>
                                  <w:vertAlign w:val="baseline"/>
                                </w:rPr>
                                <w:t xml:space="preserve">Phone:</w:t>
                              </w:r>
                              <w:r w:rsidDel="00000000" w:rsidR="00000000" w:rsidRPr="00000000">
                                <w:rPr>
                                  <w:rFonts w:ascii="Arial" w:cs="Arial" w:eastAsia="Arial" w:hAnsi="Arial"/>
                                  <w:b w:val="0"/>
                                  <w:i w:val="0"/>
                                  <w:smallCaps w:val="0"/>
                                  <w:strike w:val="0"/>
                                  <w:color w:val="000098"/>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585-647-9350  </w:t>
                              </w:r>
                              <w:r w:rsidDel="00000000" w:rsidR="00000000" w:rsidRPr="00000000">
                                <w:rPr>
                                  <w:rFonts w:ascii="Arial" w:cs="Arial" w:eastAsia="Arial" w:hAnsi="Arial"/>
                                  <w:b w:val="1"/>
                                  <w:i w:val="0"/>
                                  <w:smallCaps w:val="0"/>
                                  <w:strike w:val="0"/>
                                  <w:color w:val="000098"/>
                                  <w:sz w:val="18"/>
                                  <w:vertAlign w:val="baseline"/>
                                </w:rPr>
                                <w:t xml:space="preserve">Fax:</w:t>
                              </w:r>
                              <w:r w:rsidDel="00000000" w:rsidR="00000000" w:rsidRPr="00000000">
                                <w:rPr>
                                  <w:rFonts w:ascii="Arial" w:cs="Arial" w:eastAsia="Arial" w:hAnsi="Arial"/>
                                  <w:b w:val="0"/>
                                  <w:i w:val="0"/>
                                  <w:smallCaps w:val="0"/>
                                  <w:strike w:val="0"/>
                                  <w:color w:val="000098"/>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585-647-3508 </w:t>
                              </w:r>
                              <w:r w:rsidDel="00000000" w:rsidR="00000000" w:rsidRPr="00000000">
                                <w:rPr>
                                  <w:rFonts w:ascii="Arial" w:cs="Arial" w:eastAsia="Arial" w:hAnsi="Arial"/>
                                  <w:b w:val="0"/>
                                  <w:i w:val="0"/>
                                  <w:smallCaps w:val="0"/>
                                  <w:strike w:val="0"/>
                                  <w:color w:val="000000"/>
                                  <w:sz w:val="21"/>
                                  <w:vertAlign w:val="baseline"/>
                                </w:rPr>
                                <w:t xml:space="preser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1"/>
                                  <w:vertAlign w:val="baseline"/>
                                </w:rPr>
                              </w:r>
                              <w:r w:rsidDel="00000000" w:rsidR="00000000" w:rsidRPr="00000000">
                                <w:rPr>
                                  <w:rFonts w:ascii="Arial" w:cs="Arial" w:eastAsia="Arial" w:hAnsi="Arial"/>
                                  <w:b w:val="1"/>
                                  <w:i w:val="0"/>
                                  <w:smallCaps w:val="0"/>
                                  <w:strike w:val="0"/>
                                  <w:color w:val="000000"/>
                                  <w:sz w:val="21"/>
                                  <w:vertAlign w:val="baseline"/>
                                </w:rPr>
                                <w:t xml:space="preserve">www.</w:t>
                              </w:r>
                              <w:r w:rsidDel="00000000" w:rsidR="00000000" w:rsidRPr="00000000">
                                <w:rPr>
                                  <w:rFonts w:ascii="Arial" w:cs="Arial" w:eastAsia="Arial" w:hAnsi="Arial"/>
                                  <w:b w:val="1"/>
                                  <w:i w:val="0"/>
                                  <w:smallCaps w:val="0"/>
                                  <w:strike w:val="0"/>
                                  <w:color w:val="000000"/>
                                  <w:sz w:val="22"/>
                                  <w:vertAlign w:val="baseline"/>
                                </w:rPr>
                                <w:t xml:space="preserve">loewkebrill.com</w:t>
                              </w:r>
                            </w:p>
                          </w:txbxContent>
                        </wps:txbx>
                        <wps:bodyPr anchorCtr="0" anchor="t" bIns="36575" lIns="36575" spcFirstLastPara="1" rIns="36575" wrap="square" tIns="36575"/>
                      </wps:wsp>
                    </wpg:grpSp>
                  </wpg:wg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-2228849</wp:posOffset>
                </wp:positionH>
                <wp:positionV relativeFrom="paragraph">
                  <wp:posOffset>4543425</wp:posOffset>
                </wp:positionV>
                <wp:extent cx="6057900" cy="1066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057900" cy="1066800"/>
                        </a:xfrm>
                        <a:prstGeom prst="rect">
                          <a:avLst/>
                        </a:prstGeom>
                        <a:ln/>
                      </pic:spPr>
                    </pic:pic>
                  </a:graphicData>
                </a:graphic>
              </wp:anchor>
            </w:drawing>
          </w:r>
        </ve:Fallback>
      </ve:AlternateContent>
    </w:p>
    <w:sectPr w:rsidR="00766CA3" w:rsidSect="00766C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71F" w:rsidRDefault="0015471F" w:rsidP="00766CA3">
      <w:pPr>
        <w:spacing w:after="0" w:line="240" w:lineRule="auto"/>
      </w:pPr>
      <w:r>
        <w:separator/>
      </w:r>
    </w:p>
  </w:endnote>
  <w:endnote w:type="continuationSeparator" w:id="0">
    <w:p w:rsidR="0015471F" w:rsidRDefault="0015471F" w:rsidP="00766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7B" w:rsidRDefault="00A935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A3" w:rsidRDefault="00432BA4">
    <w:pPr>
      <w:pStyle w:val="normal0"/>
      <w:pBdr>
        <w:top w:val="nil"/>
        <w:left w:val="nil"/>
        <w:bottom w:val="nil"/>
        <w:right w:val="nil"/>
        <w:between w:val="nil"/>
      </w:pBdr>
      <w:tabs>
        <w:tab w:val="center" w:pos="4680"/>
        <w:tab w:val="right" w:pos="9360"/>
      </w:tabs>
      <w:spacing w:after="1008" w:line="240" w:lineRule="auto"/>
    </w:pPr>
    <w:r>
      <w:rPr>
        <w:noProof/>
      </w:rPr>
      <w:pict>
        <v:group id="_x0000_s2049" style="position:absolute;margin-left:6pt;margin-top:5.2pt;width:477pt;height:84pt;z-index:251658240" coordorigin="107213400,113842800" coordsize="5943600,838200">
          <v:rect id="_x0000_s2050" style="position:absolute;left:112242600;top:113957100;width:914400;height:428625;mso-wrap-distance-left:2.88pt;mso-wrap-distance-top:2.88pt;mso-wrap-distance-right:2.88pt;mso-wrap-distance-bottom:2.88pt" o:preferrelative="t" filled="f" stroked="f" insetpen="t" o:cliptowrap="t">
            <v:imagedata r:id="rId1" o:title=""/>
            <v:shadow color="#ccc"/>
            <v:path o:extrusionok="f"/>
            <o:lock v:ext="edit" aspectratio="t"/>
          </v:rect>
          <v:rect id="_x0000_s2051" style="position:absolute;left:107213400;top:113842800;width:5943600;height:57150;mso-wrap-distance-left:2.88pt;mso-wrap-distance-top:2.88pt;mso-wrap-distance-right:2.88pt;mso-wrap-distance-bottom:2.88pt" fillcolor="#000098" stroked="f" strokecolor="#4040b2" insetpen="t" o:cliptowrap="t">
            <v:stroke>
              <o:left v:ext="view" color="#4040b2" joinstyle="miter" insetpen="t"/>
              <o:top v:ext="view" color="#4040b2" joinstyle="miter" insetpen="t"/>
              <o:right v:ext="view" color="#4040b2" joinstyle="miter" insetpen="t"/>
              <o:bottom v:ext="view" color="#4040b2" joinstyle="miter" insetpen="t"/>
            </v:stroke>
            <v:shadow color="#ccc"/>
            <v:textbox inset="2.88pt,2.88pt,2.88pt,2.88pt"/>
          </v:rect>
          <v:rect id="_x0000_s2052" style="position:absolute;left:107213400;top:113957100;width:914400;height:415134;mso-wrap-distance-left:2.88pt;mso-wrap-distance-top:2.88pt;mso-wrap-distance-right:2.88pt;mso-wrap-distance-bottom:2.88pt" o:preferrelative="t" filled="f" stroked="f" insetpen="t" o:cliptowrap="t">
            <v:imagedata r:id="rId2" o:title=""/>
            <v:shadow color="#ccc"/>
            <v:path o:extrusionok="f"/>
            <o:lock v:ext="edit" aspectratio="t"/>
          </v:rect>
          <v:shapetype id="_x0000_t202" coordsize="21600,21600" o:spt="202" path="m,l,21600r21600,l21600,xe">
            <v:stroke joinstyle="miter"/>
            <v:path gradientshapeok="t" o:connecttype="rect"/>
          </v:shapetype>
          <v:shape id="_x0000_s2053" type="#_x0000_t202" style="position:absolute;left:107213400;top:113919000;width:5715000;height:762000;mso-wrap-distance-left:2.88pt;mso-wrap-distance-top:2.88pt;mso-wrap-distance-right:2.88pt;mso-wrap-distance-bottom:2.88pt" filled="f" stroked="f" insetpen="t" o:cliptowrap="t">
            <v:shadow color="#ccc"/>
            <v:textbox style="mso-next-textbox:#_x0000_s2053;mso-column-margin:5.76pt" inset="2.88pt,2.88pt,2.88pt,2.88pt">
              <w:txbxContent>
                <w:p w:rsidR="00A9357B" w:rsidRPr="00AE10F0" w:rsidRDefault="00A9357B" w:rsidP="00A9357B">
                  <w:pPr>
                    <w:widowControl w:val="0"/>
                    <w:jc w:val="center"/>
                    <w:rPr>
                      <w:rFonts w:ascii="Arial" w:hAnsi="Arial"/>
                    </w:rPr>
                  </w:pPr>
                  <w:r>
                    <w:rPr>
                      <w:rFonts w:ascii="Arial" w:hAnsi="Arial"/>
                    </w:rPr>
                    <w:t xml:space="preserve">491 </w:t>
                  </w:r>
                  <w:proofErr w:type="spellStart"/>
                  <w:r>
                    <w:rPr>
                      <w:rFonts w:ascii="Arial" w:hAnsi="Arial"/>
                    </w:rPr>
                    <w:t>Elmgrove</w:t>
                  </w:r>
                  <w:proofErr w:type="spellEnd"/>
                  <w:r>
                    <w:rPr>
                      <w:rFonts w:ascii="Arial" w:hAnsi="Arial"/>
                    </w:rPr>
                    <w:t xml:space="preserve"> Rd, Ste 2</w:t>
                  </w:r>
                  <w:r w:rsidRPr="00AE10F0">
                    <w:rPr>
                      <w:rFonts w:ascii="Arial" w:hAnsi="Arial"/>
                    </w:rPr>
                    <w:t>, Rochester, NY 14606</w:t>
                  </w:r>
                </w:p>
                <w:p w:rsidR="00A9357B" w:rsidRDefault="00A9357B" w:rsidP="00A9357B">
                  <w:pPr>
                    <w:widowControl w:val="0"/>
                    <w:jc w:val="center"/>
                    <w:rPr>
                      <w:rFonts w:ascii="Arial" w:hAnsi="Arial"/>
                      <w:sz w:val="21"/>
                      <w:szCs w:val="21"/>
                    </w:rPr>
                  </w:pPr>
                  <w:r w:rsidRPr="009F47F6">
                    <w:rPr>
                      <w:rFonts w:ascii="Arial" w:hAnsi="Arial"/>
                      <w:b/>
                      <w:color w:val="000098"/>
                      <w:sz w:val="18"/>
                      <w:szCs w:val="18"/>
                    </w:rPr>
                    <w:t>Toll Free:</w:t>
                  </w:r>
                  <w:r w:rsidRPr="009F47F6">
                    <w:rPr>
                      <w:rFonts w:ascii="Arial" w:hAnsi="Arial"/>
                      <w:color w:val="000098"/>
                      <w:sz w:val="18"/>
                      <w:szCs w:val="18"/>
                    </w:rPr>
                    <w:t xml:space="preserve"> </w:t>
                  </w:r>
                  <w:r w:rsidRPr="009F47F6">
                    <w:rPr>
                      <w:rFonts w:ascii="Arial" w:hAnsi="Arial"/>
                      <w:sz w:val="18"/>
                      <w:szCs w:val="18"/>
                    </w:rPr>
                    <w:t xml:space="preserve">866-647-9350  </w:t>
                  </w:r>
                  <w:r w:rsidRPr="009F47F6">
                    <w:rPr>
                      <w:rFonts w:ascii="Arial" w:hAnsi="Arial"/>
                      <w:b/>
                      <w:sz w:val="18"/>
                      <w:szCs w:val="18"/>
                    </w:rPr>
                    <w:t xml:space="preserve"> </w:t>
                  </w:r>
                  <w:r w:rsidRPr="009F47F6">
                    <w:rPr>
                      <w:rFonts w:ascii="Arial" w:hAnsi="Arial"/>
                      <w:b/>
                      <w:color w:val="000098"/>
                      <w:sz w:val="18"/>
                      <w:szCs w:val="18"/>
                    </w:rPr>
                    <w:t>Phone:</w:t>
                  </w:r>
                  <w:r w:rsidRPr="009F47F6">
                    <w:rPr>
                      <w:rFonts w:ascii="Arial" w:hAnsi="Arial"/>
                      <w:color w:val="000098"/>
                      <w:sz w:val="18"/>
                      <w:szCs w:val="18"/>
                    </w:rPr>
                    <w:t xml:space="preserve"> </w:t>
                  </w:r>
                  <w:r w:rsidRPr="009F47F6">
                    <w:rPr>
                      <w:rFonts w:ascii="Arial" w:hAnsi="Arial"/>
                      <w:sz w:val="18"/>
                      <w:szCs w:val="18"/>
                    </w:rPr>
                    <w:t>585-647-</w:t>
                  </w:r>
                  <w:proofErr w:type="gramStart"/>
                  <w:r w:rsidRPr="009F47F6">
                    <w:rPr>
                      <w:rFonts w:ascii="Arial" w:hAnsi="Arial"/>
                      <w:sz w:val="18"/>
                      <w:szCs w:val="18"/>
                    </w:rPr>
                    <w:t>9350</w:t>
                  </w:r>
                  <w:r>
                    <w:rPr>
                      <w:rFonts w:ascii="Arial" w:hAnsi="Arial"/>
                      <w:sz w:val="18"/>
                      <w:szCs w:val="18"/>
                    </w:rPr>
                    <w:t xml:space="preserve">  </w:t>
                  </w:r>
                  <w:r w:rsidRPr="009F47F6">
                    <w:rPr>
                      <w:rFonts w:ascii="Arial" w:hAnsi="Arial"/>
                      <w:b/>
                      <w:color w:val="000098"/>
                      <w:sz w:val="18"/>
                      <w:szCs w:val="18"/>
                    </w:rPr>
                    <w:t>Fax</w:t>
                  </w:r>
                  <w:proofErr w:type="gramEnd"/>
                  <w:r w:rsidRPr="009F47F6">
                    <w:rPr>
                      <w:rFonts w:ascii="Arial" w:hAnsi="Arial"/>
                      <w:b/>
                      <w:color w:val="000098"/>
                      <w:sz w:val="18"/>
                      <w:szCs w:val="18"/>
                    </w:rPr>
                    <w:t>:</w:t>
                  </w:r>
                  <w:r w:rsidRPr="009F47F6">
                    <w:rPr>
                      <w:rFonts w:ascii="Arial" w:hAnsi="Arial"/>
                      <w:color w:val="000098"/>
                      <w:sz w:val="18"/>
                      <w:szCs w:val="18"/>
                    </w:rPr>
                    <w:t xml:space="preserve"> </w:t>
                  </w:r>
                  <w:r w:rsidRPr="009F47F6">
                    <w:rPr>
                      <w:rFonts w:ascii="Arial" w:hAnsi="Arial"/>
                      <w:sz w:val="18"/>
                      <w:szCs w:val="18"/>
                    </w:rPr>
                    <w:t xml:space="preserve">585-647-3508 </w:t>
                  </w:r>
                  <w:r>
                    <w:rPr>
                      <w:rFonts w:ascii="Arial" w:hAnsi="Arial"/>
                      <w:sz w:val="21"/>
                      <w:szCs w:val="21"/>
                    </w:rPr>
                    <w:t xml:space="preserve"> </w:t>
                  </w:r>
                </w:p>
                <w:p w:rsidR="00A9357B" w:rsidRPr="00AE10F0" w:rsidRDefault="00A9357B" w:rsidP="00A9357B">
                  <w:pPr>
                    <w:widowControl w:val="0"/>
                    <w:jc w:val="center"/>
                    <w:rPr>
                      <w:rFonts w:ascii="Arial" w:hAnsi="Arial"/>
                      <w:b/>
                      <w:bCs/>
                    </w:rPr>
                  </w:pPr>
                  <w:r w:rsidRPr="009F47F6">
                    <w:rPr>
                      <w:rFonts w:ascii="Arial" w:hAnsi="Arial"/>
                      <w:b/>
                      <w:sz w:val="21"/>
                      <w:szCs w:val="21"/>
                    </w:rPr>
                    <w:t>www.</w:t>
                  </w:r>
                  <w:r w:rsidRPr="00AE10F0">
                    <w:rPr>
                      <w:rFonts w:ascii="Arial" w:hAnsi="Arial"/>
                      <w:b/>
                      <w:bCs/>
                    </w:rPr>
                    <w:t>loewkebrill.com</w:t>
                  </w:r>
                </w:p>
              </w:txbxContent>
            </v:textbox>
          </v:shap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7B" w:rsidRDefault="00A93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71F" w:rsidRDefault="0015471F" w:rsidP="00766CA3">
      <w:pPr>
        <w:spacing w:after="0" w:line="240" w:lineRule="auto"/>
      </w:pPr>
      <w:r>
        <w:separator/>
      </w:r>
    </w:p>
  </w:footnote>
  <w:footnote w:type="continuationSeparator" w:id="0">
    <w:p w:rsidR="0015471F" w:rsidRDefault="0015471F" w:rsidP="00766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7B" w:rsidRDefault="00A935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A3" w:rsidRDefault="0087493E">
    <w:pPr>
      <w:pStyle w:val="normal0"/>
      <w:pBdr>
        <w:top w:val="nil"/>
        <w:left w:val="nil"/>
        <w:bottom w:val="nil"/>
        <w:right w:val="nil"/>
        <w:between w:val="nil"/>
      </w:pBdr>
      <w:tabs>
        <w:tab w:val="center" w:pos="4680"/>
        <w:tab w:val="right" w:pos="9360"/>
      </w:tabs>
      <w:spacing w:before="720" w:after="0" w:line="240" w:lineRule="auto"/>
    </w:pPr>
    <w:r>
      <w:rPr>
        <w:noProof/>
      </w:rPr>
      <w:drawing>
        <wp:inline distT="0" distB="0" distL="0" distR="0">
          <wp:extent cx="5943600" cy="1140386"/>
          <wp:effectExtent l="0" t="0" r="0" b="0"/>
          <wp:docPr id="2" name="image3.jpg" descr="Z:\LOEWKE &amp; BRILL OFFICE FILES\LOEWKE BRILL TEMPLATES\Loewke Brill Logo.jpg"/>
          <wp:cNvGraphicFramePr/>
          <a:graphic xmlns:a="http://schemas.openxmlformats.org/drawingml/2006/main">
            <a:graphicData uri="http://schemas.openxmlformats.org/drawingml/2006/picture">
              <pic:pic xmlns:pic="http://schemas.openxmlformats.org/drawingml/2006/picture">
                <pic:nvPicPr>
                  <pic:cNvPr id="0" name="image3.jpg" descr="Z:\LOEWKE &amp; BRILL OFFICE FILES\LOEWKE BRILL TEMPLATES\Loewke Brill Logo.jpg"/>
                  <pic:cNvPicPr preferRelativeResize="0"/>
                </pic:nvPicPr>
                <pic:blipFill>
                  <a:blip r:embed="rId1"/>
                  <a:srcRect/>
                  <a:stretch>
                    <a:fillRect/>
                  </a:stretch>
                </pic:blipFill>
                <pic:spPr>
                  <a:xfrm>
                    <a:off x="0" y="0"/>
                    <a:ext cx="5943600" cy="1140386"/>
                  </a:xfrm>
                  <a:prstGeom prst="rect">
                    <a:avLst/>
                  </a:prstGeom>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7B" w:rsidRDefault="00A935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66CA3"/>
    <w:rsid w:val="0015471F"/>
    <w:rsid w:val="00296A45"/>
    <w:rsid w:val="00432BA4"/>
    <w:rsid w:val="00766CA3"/>
    <w:rsid w:val="0087493E"/>
    <w:rsid w:val="00A93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A4"/>
  </w:style>
  <w:style w:type="paragraph" w:styleId="Heading1">
    <w:name w:val="heading 1"/>
    <w:basedOn w:val="normal0"/>
    <w:next w:val="normal0"/>
    <w:rsid w:val="00766CA3"/>
    <w:pPr>
      <w:keepNext/>
      <w:keepLines/>
      <w:spacing w:before="480" w:after="120"/>
      <w:outlineLvl w:val="0"/>
    </w:pPr>
    <w:rPr>
      <w:b/>
      <w:sz w:val="48"/>
      <w:szCs w:val="48"/>
    </w:rPr>
  </w:style>
  <w:style w:type="paragraph" w:styleId="Heading2">
    <w:name w:val="heading 2"/>
    <w:basedOn w:val="normal0"/>
    <w:next w:val="normal0"/>
    <w:rsid w:val="00766CA3"/>
    <w:pPr>
      <w:keepNext/>
      <w:keepLines/>
      <w:spacing w:before="360" w:after="80"/>
      <w:outlineLvl w:val="1"/>
    </w:pPr>
    <w:rPr>
      <w:b/>
      <w:sz w:val="36"/>
      <w:szCs w:val="36"/>
    </w:rPr>
  </w:style>
  <w:style w:type="paragraph" w:styleId="Heading3">
    <w:name w:val="heading 3"/>
    <w:basedOn w:val="normal0"/>
    <w:next w:val="normal0"/>
    <w:rsid w:val="00766CA3"/>
    <w:pPr>
      <w:keepNext/>
      <w:keepLines/>
      <w:spacing w:before="280" w:after="80"/>
      <w:outlineLvl w:val="2"/>
    </w:pPr>
    <w:rPr>
      <w:b/>
      <w:sz w:val="28"/>
      <w:szCs w:val="28"/>
    </w:rPr>
  </w:style>
  <w:style w:type="paragraph" w:styleId="Heading4">
    <w:name w:val="heading 4"/>
    <w:basedOn w:val="normal0"/>
    <w:next w:val="normal0"/>
    <w:rsid w:val="00766CA3"/>
    <w:pPr>
      <w:keepNext/>
      <w:keepLines/>
      <w:spacing w:before="240" w:after="40"/>
      <w:outlineLvl w:val="3"/>
    </w:pPr>
    <w:rPr>
      <w:b/>
      <w:sz w:val="24"/>
      <w:szCs w:val="24"/>
    </w:rPr>
  </w:style>
  <w:style w:type="paragraph" w:styleId="Heading5">
    <w:name w:val="heading 5"/>
    <w:basedOn w:val="normal0"/>
    <w:next w:val="normal0"/>
    <w:rsid w:val="00766CA3"/>
    <w:pPr>
      <w:keepNext/>
      <w:keepLines/>
      <w:spacing w:before="220" w:after="40"/>
      <w:outlineLvl w:val="4"/>
    </w:pPr>
    <w:rPr>
      <w:b/>
    </w:rPr>
  </w:style>
  <w:style w:type="paragraph" w:styleId="Heading6">
    <w:name w:val="heading 6"/>
    <w:basedOn w:val="normal0"/>
    <w:next w:val="normal0"/>
    <w:rsid w:val="00766CA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6CA3"/>
  </w:style>
  <w:style w:type="paragraph" w:styleId="Title">
    <w:name w:val="Title"/>
    <w:basedOn w:val="normal0"/>
    <w:next w:val="normal0"/>
    <w:rsid w:val="00766CA3"/>
    <w:pPr>
      <w:keepNext/>
      <w:keepLines/>
      <w:spacing w:before="480" w:after="120"/>
    </w:pPr>
    <w:rPr>
      <w:b/>
      <w:sz w:val="72"/>
      <w:szCs w:val="72"/>
    </w:rPr>
  </w:style>
  <w:style w:type="paragraph" w:styleId="Subtitle">
    <w:name w:val="Subtitle"/>
    <w:basedOn w:val="normal0"/>
    <w:next w:val="normal0"/>
    <w:rsid w:val="00766CA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93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7B"/>
    <w:rPr>
      <w:rFonts w:ascii="Tahoma" w:hAnsi="Tahoma" w:cs="Tahoma"/>
      <w:sz w:val="16"/>
      <w:szCs w:val="16"/>
    </w:rPr>
  </w:style>
  <w:style w:type="paragraph" w:styleId="Header">
    <w:name w:val="header"/>
    <w:basedOn w:val="Normal"/>
    <w:link w:val="HeaderChar"/>
    <w:uiPriority w:val="99"/>
    <w:semiHidden/>
    <w:unhideWhenUsed/>
    <w:rsid w:val="00A935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357B"/>
  </w:style>
  <w:style w:type="paragraph" w:styleId="Footer">
    <w:name w:val="footer"/>
    <w:basedOn w:val="Normal"/>
    <w:link w:val="FooterChar"/>
    <w:uiPriority w:val="99"/>
    <w:semiHidden/>
    <w:unhideWhenUsed/>
    <w:rsid w:val="00A935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357B"/>
  </w:style>
  <w:style w:type="paragraph" w:customStyle="1" w:styleId="Default">
    <w:name w:val="Default"/>
    <w:rsid w:val="00296A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Loewke</cp:lastModifiedBy>
  <cp:revision>3</cp:revision>
  <dcterms:created xsi:type="dcterms:W3CDTF">2019-01-14T22:59:00Z</dcterms:created>
  <dcterms:modified xsi:type="dcterms:W3CDTF">2019-01-14T23:16:00Z</dcterms:modified>
</cp:coreProperties>
</file>