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1B95" w:rsidRDefault="00791B95" w:rsidP="00791B95">
      <w:pPr>
        <w:jc w:val="center"/>
        <w:rPr>
          <w:b/>
          <w:sz w:val="32"/>
          <w:szCs w:val="32"/>
        </w:rPr>
      </w:pPr>
      <w:r>
        <w:rPr>
          <w:b/>
          <w:sz w:val="32"/>
          <w:szCs w:val="32"/>
        </w:rPr>
        <w:t>Marie B. Loewke</w:t>
      </w:r>
    </w:p>
    <w:p w:rsidR="00791B95" w:rsidRPr="00322908" w:rsidRDefault="00791B95" w:rsidP="00791B95">
      <w:pPr>
        <w:jc w:val="center"/>
        <w:rPr>
          <w:sz w:val="24"/>
          <w:szCs w:val="24"/>
        </w:rPr>
      </w:pPr>
      <w:hyperlink r:id="rId7" w:history="1">
        <w:r w:rsidRPr="00322908">
          <w:rPr>
            <w:rStyle w:val="Hyperlink"/>
            <w:sz w:val="24"/>
            <w:szCs w:val="24"/>
          </w:rPr>
          <w:t>marie@lbbonds.com</w:t>
        </w:r>
      </w:hyperlink>
    </w:p>
    <w:p w:rsidR="00791B95" w:rsidRPr="00322908" w:rsidRDefault="00791B95" w:rsidP="00791B95">
      <w:pPr>
        <w:jc w:val="center"/>
        <w:rPr>
          <w:sz w:val="24"/>
          <w:szCs w:val="24"/>
        </w:rPr>
      </w:pPr>
      <w:proofErr w:type="gramStart"/>
      <w:r w:rsidRPr="00322908">
        <w:rPr>
          <w:sz w:val="24"/>
          <w:szCs w:val="24"/>
        </w:rPr>
        <w:t>office</w:t>
      </w:r>
      <w:proofErr w:type="gramEnd"/>
      <w:r w:rsidRPr="00322908">
        <w:rPr>
          <w:sz w:val="24"/>
          <w:szCs w:val="24"/>
        </w:rPr>
        <w:t xml:space="preserve"> (585) 647-9350</w:t>
      </w:r>
    </w:p>
    <w:p w:rsidR="00791B95" w:rsidRPr="00322908" w:rsidRDefault="00791B95" w:rsidP="00791B95">
      <w:pPr>
        <w:jc w:val="center"/>
        <w:rPr>
          <w:sz w:val="24"/>
          <w:szCs w:val="24"/>
        </w:rPr>
      </w:pPr>
      <w:proofErr w:type="gramStart"/>
      <w:r w:rsidRPr="00322908">
        <w:rPr>
          <w:sz w:val="24"/>
          <w:szCs w:val="24"/>
        </w:rPr>
        <w:t>cell</w:t>
      </w:r>
      <w:proofErr w:type="gramEnd"/>
      <w:r w:rsidRPr="00322908">
        <w:rPr>
          <w:sz w:val="24"/>
          <w:szCs w:val="24"/>
        </w:rPr>
        <w:t xml:space="preserve"> (585) 370-1587</w:t>
      </w:r>
    </w:p>
    <w:p w:rsidR="00791B95" w:rsidRDefault="00791B95" w:rsidP="00791B95">
      <w:pPr>
        <w:jc w:val="center"/>
        <w:rPr>
          <w:sz w:val="24"/>
          <w:szCs w:val="24"/>
        </w:rPr>
      </w:pPr>
      <w:r w:rsidRPr="00504401">
        <w:rPr>
          <w:b/>
          <w:i/>
          <w:sz w:val="24"/>
          <w:szCs w:val="24"/>
          <w:u w:val="single"/>
        </w:rPr>
        <w:t>Professional Experience:</w:t>
      </w:r>
    </w:p>
    <w:p w:rsidR="00791B95" w:rsidRDefault="00791B95" w:rsidP="00791B95">
      <w:pPr>
        <w:rPr>
          <w:b/>
          <w:sz w:val="24"/>
          <w:szCs w:val="24"/>
          <w:u w:val="single"/>
        </w:rPr>
      </w:pPr>
      <w:r>
        <w:rPr>
          <w:b/>
          <w:sz w:val="24"/>
          <w:szCs w:val="24"/>
          <w:u w:val="single"/>
        </w:rPr>
        <w:t>LB Bonds &amp; Insurance – Founder/Vice President, Insurance Broker:  2015 to Present</w:t>
      </w:r>
    </w:p>
    <w:p w:rsidR="00791B95" w:rsidRDefault="00791B95" w:rsidP="00791B95">
      <w:pPr>
        <w:pStyle w:val="NormalWeb"/>
        <w:shd w:val="clear" w:color="auto" w:fill="FFFFFF"/>
        <w:spacing w:before="0" w:beforeAutospacing="0" w:after="375" w:afterAutospacing="0"/>
        <w:rPr>
          <w:rFonts w:asciiTheme="minorHAnsi" w:hAnsiTheme="minorHAnsi" w:cstheme="minorHAnsi"/>
        </w:rPr>
      </w:pPr>
      <w:r>
        <w:rPr>
          <w:rFonts w:asciiTheme="minorHAnsi" w:hAnsiTheme="minorHAnsi" w:cstheme="minorHAnsi"/>
        </w:rPr>
        <w:t xml:space="preserve">The company provides Property &amp; Casualty and Accident, Life, and Health insurance for Personal Lines and Commercial Lines. This includes home and auto, commercial and business owner, life insurance and workers compensation as well as umbrella policies. </w:t>
      </w:r>
    </w:p>
    <w:p w:rsidR="00791B95" w:rsidRPr="008D6532" w:rsidRDefault="00791B95" w:rsidP="00791B95">
      <w:pPr>
        <w:numPr>
          <w:ilvl w:val="0"/>
          <w:numId w:val="1"/>
        </w:numPr>
        <w:shd w:val="clear" w:color="auto" w:fill="FFFFFF"/>
        <w:spacing w:before="100" w:beforeAutospacing="1" w:after="100" w:afterAutospacing="1" w:line="240" w:lineRule="auto"/>
        <w:ind w:left="0"/>
        <w:rPr>
          <w:rFonts w:eastAsia="Times New Roman" w:cstheme="minorHAnsi"/>
          <w:color w:val="181717"/>
          <w:sz w:val="24"/>
          <w:szCs w:val="24"/>
        </w:rPr>
      </w:pPr>
      <w:r w:rsidRPr="008D6532">
        <w:rPr>
          <w:rFonts w:cstheme="minorHAnsi"/>
          <w:sz w:val="24"/>
          <w:szCs w:val="24"/>
        </w:rPr>
        <w:t xml:space="preserve">Responsibilities </w:t>
      </w:r>
      <w:r w:rsidRPr="008D6532">
        <w:rPr>
          <w:rFonts w:cstheme="minorHAnsi"/>
          <w:iCs/>
          <w:color w:val="181717"/>
          <w:sz w:val="24"/>
          <w:szCs w:val="24"/>
        </w:rPr>
        <w:t>involve managing, staffing and selling insurance for the brokerage.</w:t>
      </w:r>
    </w:p>
    <w:p w:rsidR="00791B95" w:rsidRPr="008D6532" w:rsidRDefault="00791B95" w:rsidP="00791B95">
      <w:pPr>
        <w:numPr>
          <w:ilvl w:val="0"/>
          <w:numId w:val="1"/>
        </w:numPr>
        <w:shd w:val="clear" w:color="auto" w:fill="FFFFFF"/>
        <w:spacing w:before="100" w:beforeAutospacing="1" w:after="100" w:afterAutospacing="1" w:line="240" w:lineRule="auto"/>
        <w:ind w:left="0"/>
        <w:rPr>
          <w:rFonts w:eastAsia="Times New Roman" w:cstheme="minorHAnsi"/>
          <w:color w:val="181717"/>
          <w:sz w:val="24"/>
          <w:szCs w:val="24"/>
        </w:rPr>
      </w:pPr>
      <w:r w:rsidRPr="008D6532">
        <w:rPr>
          <w:rFonts w:eastAsia="Times New Roman" w:cstheme="minorHAnsi"/>
          <w:color w:val="181717"/>
          <w:sz w:val="24"/>
          <w:szCs w:val="24"/>
        </w:rPr>
        <w:t>Plan, coordinate and implement recruiting and sales efforts for brand new insurance agency.</w:t>
      </w:r>
    </w:p>
    <w:p w:rsidR="00791B95" w:rsidRPr="008D6532" w:rsidRDefault="00791B95" w:rsidP="00791B95">
      <w:pPr>
        <w:numPr>
          <w:ilvl w:val="0"/>
          <w:numId w:val="1"/>
        </w:numPr>
        <w:shd w:val="clear" w:color="auto" w:fill="FFFFFF"/>
        <w:spacing w:before="100" w:beforeAutospacing="1" w:after="100" w:afterAutospacing="1" w:line="240" w:lineRule="auto"/>
        <w:ind w:left="0"/>
        <w:rPr>
          <w:rFonts w:eastAsia="Times New Roman" w:cstheme="minorHAnsi"/>
          <w:color w:val="181717"/>
          <w:sz w:val="24"/>
          <w:szCs w:val="24"/>
        </w:rPr>
      </w:pPr>
      <w:r w:rsidRPr="008D6532">
        <w:rPr>
          <w:rFonts w:eastAsia="Times New Roman" w:cstheme="minorHAnsi"/>
          <w:color w:val="181717"/>
          <w:sz w:val="24"/>
          <w:szCs w:val="24"/>
        </w:rPr>
        <w:t>Involved in every aspect of establishing and organizing new office including the set up of systems and processes that are fundamental in managing the office.</w:t>
      </w:r>
    </w:p>
    <w:p w:rsidR="00791B95" w:rsidRPr="008D6532" w:rsidRDefault="00791B95" w:rsidP="00791B95">
      <w:pPr>
        <w:numPr>
          <w:ilvl w:val="0"/>
          <w:numId w:val="1"/>
        </w:numPr>
        <w:shd w:val="clear" w:color="auto" w:fill="FFFFFF"/>
        <w:spacing w:before="100" w:beforeAutospacing="1" w:after="100" w:afterAutospacing="1" w:line="240" w:lineRule="auto"/>
        <w:ind w:left="0"/>
        <w:rPr>
          <w:rFonts w:eastAsia="Times New Roman" w:cstheme="minorHAnsi"/>
          <w:color w:val="181717"/>
          <w:sz w:val="24"/>
          <w:szCs w:val="24"/>
        </w:rPr>
      </w:pPr>
      <w:r w:rsidRPr="008D6532">
        <w:rPr>
          <w:rFonts w:eastAsia="Times New Roman" w:cstheme="minorHAnsi"/>
          <w:color w:val="181717"/>
          <w:sz w:val="24"/>
          <w:szCs w:val="24"/>
        </w:rPr>
        <w:t>Responsible for staffing including interviewing prospects and training new agents.</w:t>
      </w:r>
    </w:p>
    <w:p w:rsidR="00791B95" w:rsidRPr="008D6532" w:rsidRDefault="00791B95" w:rsidP="00791B95">
      <w:pPr>
        <w:numPr>
          <w:ilvl w:val="0"/>
          <w:numId w:val="1"/>
        </w:numPr>
        <w:shd w:val="clear" w:color="auto" w:fill="FFFFFF"/>
        <w:spacing w:before="100" w:beforeAutospacing="1" w:after="100" w:afterAutospacing="1" w:line="240" w:lineRule="auto"/>
        <w:ind w:left="0"/>
        <w:rPr>
          <w:rFonts w:eastAsia="Times New Roman" w:cstheme="minorHAnsi"/>
          <w:color w:val="181717"/>
          <w:sz w:val="24"/>
          <w:szCs w:val="24"/>
        </w:rPr>
      </w:pPr>
      <w:r w:rsidRPr="008D6532">
        <w:rPr>
          <w:rFonts w:eastAsia="Times New Roman" w:cstheme="minorHAnsi"/>
          <w:color w:val="181717"/>
          <w:sz w:val="24"/>
          <w:szCs w:val="24"/>
        </w:rPr>
        <w:t>Manage sales and administrative staff as well as weekly production and commission reports.</w:t>
      </w:r>
    </w:p>
    <w:p w:rsidR="00791B95" w:rsidRPr="008D6532" w:rsidRDefault="00791B95" w:rsidP="00791B95">
      <w:pPr>
        <w:numPr>
          <w:ilvl w:val="0"/>
          <w:numId w:val="1"/>
        </w:numPr>
        <w:shd w:val="clear" w:color="auto" w:fill="FFFFFF"/>
        <w:spacing w:before="100" w:beforeAutospacing="1" w:after="100" w:afterAutospacing="1" w:line="240" w:lineRule="auto"/>
        <w:ind w:left="0"/>
        <w:rPr>
          <w:rFonts w:eastAsia="Times New Roman" w:cstheme="minorHAnsi"/>
          <w:color w:val="181717"/>
          <w:sz w:val="24"/>
          <w:szCs w:val="24"/>
        </w:rPr>
      </w:pPr>
      <w:r w:rsidRPr="008D6532">
        <w:rPr>
          <w:rFonts w:eastAsia="Times New Roman" w:cstheme="minorHAnsi"/>
          <w:color w:val="181717"/>
          <w:sz w:val="24"/>
          <w:szCs w:val="24"/>
        </w:rPr>
        <w:t>Sell auto, homeowners, umbrella, commercial, business owner’s policies, workers comp &amp; renters insurance.</w:t>
      </w:r>
    </w:p>
    <w:p w:rsidR="00791B95" w:rsidRDefault="00791B95" w:rsidP="00791B95">
      <w:pPr>
        <w:numPr>
          <w:ilvl w:val="0"/>
          <w:numId w:val="1"/>
        </w:numPr>
        <w:shd w:val="clear" w:color="auto" w:fill="FFFFFF"/>
        <w:spacing w:before="100" w:beforeAutospacing="1" w:after="100" w:afterAutospacing="1" w:line="240" w:lineRule="auto"/>
        <w:ind w:left="0"/>
        <w:rPr>
          <w:rFonts w:eastAsia="Times New Roman" w:cstheme="minorHAnsi"/>
          <w:color w:val="181717"/>
          <w:sz w:val="24"/>
          <w:szCs w:val="24"/>
        </w:rPr>
      </w:pPr>
      <w:r w:rsidRPr="008D6532">
        <w:rPr>
          <w:rFonts w:eastAsia="Times New Roman" w:cstheme="minorHAnsi"/>
          <w:color w:val="181717"/>
          <w:sz w:val="24"/>
          <w:szCs w:val="24"/>
        </w:rPr>
        <w:t>Organize marketing events at local shows and networking events</w:t>
      </w:r>
      <w:r w:rsidRPr="00504401">
        <w:rPr>
          <w:rFonts w:eastAsia="Times New Roman" w:cstheme="minorHAnsi"/>
          <w:color w:val="181717"/>
          <w:sz w:val="24"/>
          <w:szCs w:val="24"/>
        </w:rPr>
        <w:t xml:space="preserve"> to bring in new clients and increase brand awareness.</w:t>
      </w:r>
    </w:p>
    <w:p w:rsidR="00791B95" w:rsidRDefault="00791B95" w:rsidP="00791B95">
      <w:pPr>
        <w:numPr>
          <w:ilvl w:val="0"/>
          <w:numId w:val="1"/>
        </w:numPr>
        <w:shd w:val="clear" w:color="auto" w:fill="FFFFFF"/>
        <w:spacing w:before="100" w:beforeAutospacing="1" w:after="100" w:afterAutospacing="1" w:line="240" w:lineRule="auto"/>
        <w:ind w:left="0"/>
        <w:rPr>
          <w:rFonts w:eastAsia="Times New Roman" w:cstheme="minorHAnsi"/>
          <w:color w:val="181717"/>
          <w:sz w:val="24"/>
          <w:szCs w:val="24"/>
        </w:rPr>
      </w:pPr>
      <w:r>
        <w:rPr>
          <w:rFonts w:eastAsia="Times New Roman" w:cstheme="minorHAnsi"/>
          <w:color w:val="181717"/>
          <w:sz w:val="24"/>
          <w:szCs w:val="24"/>
        </w:rPr>
        <w:t>Manage direct appointments and carrier interface with insurance companies.</w:t>
      </w:r>
    </w:p>
    <w:p w:rsidR="00791B95" w:rsidRDefault="00791B95" w:rsidP="00791B95">
      <w:pPr>
        <w:shd w:val="clear" w:color="auto" w:fill="FFFFFF"/>
        <w:spacing w:before="100" w:beforeAutospacing="1" w:after="100" w:afterAutospacing="1" w:line="240" w:lineRule="auto"/>
        <w:rPr>
          <w:rFonts w:eastAsia="Times New Roman" w:cstheme="minorHAnsi"/>
          <w:color w:val="181717"/>
          <w:sz w:val="24"/>
          <w:szCs w:val="24"/>
        </w:rPr>
      </w:pPr>
    </w:p>
    <w:p w:rsidR="00791B95" w:rsidRDefault="00791B95" w:rsidP="00791B95">
      <w:pPr>
        <w:shd w:val="clear" w:color="auto" w:fill="FFFFFF"/>
        <w:spacing w:before="100" w:beforeAutospacing="1" w:after="100" w:afterAutospacing="1" w:line="240" w:lineRule="auto"/>
        <w:rPr>
          <w:rFonts w:eastAsia="Times New Roman" w:cstheme="minorHAnsi"/>
          <w:b/>
          <w:color w:val="181717"/>
          <w:sz w:val="24"/>
          <w:szCs w:val="24"/>
          <w:u w:val="single"/>
        </w:rPr>
      </w:pPr>
      <w:r>
        <w:rPr>
          <w:rFonts w:eastAsia="Times New Roman" w:cstheme="minorHAnsi"/>
          <w:b/>
          <w:color w:val="181717"/>
          <w:sz w:val="24"/>
          <w:szCs w:val="24"/>
          <w:u w:val="single"/>
        </w:rPr>
        <w:t>Loewke Brill Consulting Group – Associate:  2006 to Present</w:t>
      </w:r>
    </w:p>
    <w:p w:rsidR="00791B95" w:rsidRDefault="00791B95" w:rsidP="00791B95">
      <w:pPr>
        <w:shd w:val="clear" w:color="auto" w:fill="FFFFFF"/>
        <w:spacing w:before="100" w:beforeAutospacing="1" w:after="100" w:afterAutospacing="1" w:line="240" w:lineRule="auto"/>
        <w:rPr>
          <w:rFonts w:eastAsia="Times New Roman" w:cstheme="minorHAnsi"/>
          <w:color w:val="181717"/>
          <w:sz w:val="24"/>
          <w:szCs w:val="24"/>
        </w:rPr>
      </w:pPr>
      <w:r>
        <w:rPr>
          <w:rFonts w:eastAsia="Times New Roman" w:cstheme="minorHAnsi"/>
          <w:color w:val="181717"/>
          <w:sz w:val="24"/>
          <w:szCs w:val="24"/>
        </w:rPr>
        <w:t>The company provides construction claim mitigation services on a consulting basis to surety companies. Project management is provided on behalf of the sureties for project completion or dispute resolution.</w:t>
      </w:r>
    </w:p>
    <w:p w:rsidR="00791B95" w:rsidRDefault="00791B95" w:rsidP="00791B95">
      <w:pPr>
        <w:shd w:val="clear" w:color="auto" w:fill="FFFFFF"/>
        <w:spacing w:before="100" w:beforeAutospacing="1" w:after="100" w:afterAutospacing="1" w:line="240" w:lineRule="auto"/>
        <w:rPr>
          <w:rFonts w:eastAsia="Times New Roman" w:cstheme="minorHAnsi"/>
          <w:color w:val="181717"/>
          <w:sz w:val="24"/>
          <w:szCs w:val="24"/>
        </w:rPr>
      </w:pPr>
      <w:r>
        <w:rPr>
          <w:rFonts w:eastAsia="Times New Roman" w:cstheme="minorHAnsi"/>
          <w:color w:val="181717"/>
          <w:sz w:val="24"/>
          <w:szCs w:val="24"/>
        </w:rPr>
        <w:t>I am involved in assisting the senior surety claims consultants and executive team with document preparation.  Duties include reviewing project documents and preparing claim paperwork.</w:t>
      </w:r>
    </w:p>
    <w:p w:rsidR="00791B95" w:rsidRDefault="00791B95" w:rsidP="00791B95">
      <w:pPr>
        <w:shd w:val="clear" w:color="auto" w:fill="FFFFFF"/>
        <w:spacing w:before="100" w:beforeAutospacing="1" w:after="100" w:afterAutospacing="1" w:line="240" w:lineRule="auto"/>
        <w:rPr>
          <w:rFonts w:eastAsia="Times New Roman" w:cstheme="minorHAnsi"/>
          <w:b/>
          <w:color w:val="181717"/>
          <w:sz w:val="24"/>
          <w:szCs w:val="24"/>
          <w:u w:val="single"/>
        </w:rPr>
      </w:pPr>
      <w:r>
        <w:rPr>
          <w:rFonts w:eastAsia="Times New Roman" w:cstheme="minorHAnsi"/>
          <w:b/>
          <w:color w:val="181717"/>
          <w:sz w:val="24"/>
          <w:szCs w:val="24"/>
          <w:u w:val="single"/>
        </w:rPr>
        <w:lastRenderedPageBreak/>
        <w:t>Low-Key Daycare – Owner/Operator: 2007 to 2011</w:t>
      </w:r>
    </w:p>
    <w:p w:rsidR="00791B95" w:rsidRDefault="00791B95" w:rsidP="00791B95">
      <w:pPr>
        <w:shd w:val="clear" w:color="auto" w:fill="FFFFFF"/>
        <w:spacing w:before="100" w:beforeAutospacing="1" w:after="100" w:afterAutospacing="1" w:line="240" w:lineRule="auto"/>
        <w:rPr>
          <w:rFonts w:eastAsia="Times New Roman" w:cstheme="minorHAnsi"/>
          <w:color w:val="181717"/>
          <w:sz w:val="24"/>
          <w:szCs w:val="24"/>
        </w:rPr>
      </w:pPr>
      <w:r>
        <w:rPr>
          <w:rFonts w:eastAsia="Times New Roman" w:cstheme="minorHAnsi"/>
          <w:color w:val="181717"/>
          <w:sz w:val="24"/>
          <w:szCs w:val="24"/>
        </w:rPr>
        <w:t>The business was a group in-home day care facility, dedicated to quality child care.  There was an excellent education program for the pre-school students.  The business was also a member of the Child and Adult Care Food Program (CACFP).</w:t>
      </w:r>
    </w:p>
    <w:p w:rsidR="00791B95" w:rsidRDefault="00791B95" w:rsidP="00791B95">
      <w:pPr>
        <w:pStyle w:val="ListParagraph"/>
        <w:numPr>
          <w:ilvl w:val="0"/>
          <w:numId w:val="2"/>
        </w:numPr>
        <w:shd w:val="clear" w:color="auto" w:fill="FFFFFF"/>
        <w:spacing w:before="100" w:beforeAutospacing="1" w:after="100" w:afterAutospacing="1" w:line="240" w:lineRule="auto"/>
        <w:rPr>
          <w:rFonts w:eastAsia="Times New Roman" w:cstheme="minorHAnsi"/>
          <w:color w:val="181717"/>
          <w:sz w:val="24"/>
          <w:szCs w:val="24"/>
        </w:rPr>
      </w:pPr>
      <w:r>
        <w:rPr>
          <w:rFonts w:eastAsia="Times New Roman" w:cstheme="minorHAnsi"/>
          <w:color w:val="181717"/>
          <w:sz w:val="24"/>
          <w:szCs w:val="24"/>
        </w:rPr>
        <w:t>Responsibilities involved staffing including interviewing, hiring, training, and firing.</w:t>
      </w:r>
    </w:p>
    <w:p w:rsidR="00791B95" w:rsidRDefault="00791B95" w:rsidP="00791B95">
      <w:pPr>
        <w:pStyle w:val="ListParagraph"/>
        <w:numPr>
          <w:ilvl w:val="0"/>
          <w:numId w:val="2"/>
        </w:numPr>
        <w:shd w:val="clear" w:color="auto" w:fill="FFFFFF"/>
        <w:spacing w:before="100" w:beforeAutospacing="1" w:after="100" w:afterAutospacing="1" w:line="240" w:lineRule="auto"/>
        <w:rPr>
          <w:rFonts w:eastAsia="Times New Roman" w:cstheme="minorHAnsi"/>
          <w:color w:val="181717"/>
          <w:sz w:val="24"/>
          <w:szCs w:val="24"/>
        </w:rPr>
      </w:pPr>
      <w:r>
        <w:rPr>
          <w:rFonts w:eastAsia="Times New Roman" w:cstheme="minorHAnsi"/>
          <w:color w:val="181717"/>
          <w:sz w:val="24"/>
          <w:szCs w:val="24"/>
        </w:rPr>
        <w:t>Developed and implemented pre-school education program.</w:t>
      </w:r>
    </w:p>
    <w:p w:rsidR="00791B95" w:rsidRDefault="00791B95" w:rsidP="00791B95">
      <w:pPr>
        <w:pStyle w:val="ListParagraph"/>
        <w:numPr>
          <w:ilvl w:val="0"/>
          <w:numId w:val="2"/>
        </w:numPr>
        <w:shd w:val="clear" w:color="auto" w:fill="FFFFFF"/>
        <w:spacing w:before="100" w:beforeAutospacing="1" w:after="100" w:afterAutospacing="1" w:line="240" w:lineRule="auto"/>
        <w:rPr>
          <w:rFonts w:eastAsia="Times New Roman" w:cstheme="minorHAnsi"/>
          <w:color w:val="181717"/>
          <w:sz w:val="24"/>
          <w:szCs w:val="24"/>
        </w:rPr>
      </w:pPr>
      <w:r>
        <w:rPr>
          <w:rFonts w:eastAsia="Times New Roman" w:cstheme="minorHAnsi"/>
          <w:color w:val="181717"/>
          <w:sz w:val="24"/>
          <w:szCs w:val="24"/>
        </w:rPr>
        <w:t>Planned, prepared, and served a high quality meal program, in addition to filing paperwork with the State of New York monthly for the CACFP.</w:t>
      </w:r>
    </w:p>
    <w:p w:rsidR="00791B95" w:rsidRDefault="00791B95" w:rsidP="00791B95">
      <w:pPr>
        <w:pStyle w:val="ListParagraph"/>
        <w:numPr>
          <w:ilvl w:val="0"/>
          <w:numId w:val="2"/>
        </w:numPr>
        <w:shd w:val="clear" w:color="auto" w:fill="FFFFFF"/>
        <w:spacing w:before="100" w:beforeAutospacing="1" w:after="100" w:afterAutospacing="1" w:line="240" w:lineRule="auto"/>
        <w:rPr>
          <w:rFonts w:eastAsia="Times New Roman" w:cstheme="minorHAnsi"/>
          <w:color w:val="181717"/>
          <w:sz w:val="24"/>
          <w:szCs w:val="24"/>
        </w:rPr>
      </w:pPr>
      <w:r>
        <w:rPr>
          <w:rFonts w:eastAsia="Times New Roman" w:cstheme="minorHAnsi"/>
          <w:color w:val="181717"/>
          <w:sz w:val="24"/>
          <w:szCs w:val="24"/>
        </w:rPr>
        <w:t>Planned and executed weekly educational/fun field trips.</w:t>
      </w:r>
    </w:p>
    <w:p w:rsidR="00791B95" w:rsidRDefault="00791B95" w:rsidP="00791B95">
      <w:pPr>
        <w:pStyle w:val="ListParagraph"/>
        <w:numPr>
          <w:ilvl w:val="0"/>
          <w:numId w:val="2"/>
        </w:numPr>
        <w:shd w:val="clear" w:color="auto" w:fill="FFFFFF"/>
        <w:spacing w:before="100" w:beforeAutospacing="1" w:after="100" w:afterAutospacing="1" w:line="240" w:lineRule="auto"/>
        <w:rPr>
          <w:rFonts w:eastAsia="Times New Roman" w:cstheme="minorHAnsi"/>
          <w:color w:val="181717"/>
          <w:sz w:val="24"/>
          <w:szCs w:val="24"/>
        </w:rPr>
      </w:pPr>
      <w:r>
        <w:rPr>
          <w:rFonts w:eastAsia="Times New Roman" w:cstheme="minorHAnsi"/>
          <w:color w:val="181717"/>
          <w:sz w:val="24"/>
          <w:szCs w:val="24"/>
        </w:rPr>
        <w:t>Developed daily and weekly cleaning/sanitizing schedule</w:t>
      </w:r>
    </w:p>
    <w:p w:rsidR="00791B95" w:rsidRDefault="00791B95" w:rsidP="00791B95">
      <w:pPr>
        <w:pStyle w:val="ListParagraph"/>
        <w:numPr>
          <w:ilvl w:val="0"/>
          <w:numId w:val="2"/>
        </w:numPr>
        <w:shd w:val="clear" w:color="auto" w:fill="FFFFFF"/>
        <w:spacing w:before="100" w:beforeAutospacing="1" w:after="100" w:afterAutospacing="1" w:line="240" w:lineRule="auto"/>
        <w:rPr>
          <w:rFonts w:eastAsia="Times New Roman" w:cstheme="minorHAnsi"/>
          <w:color w:val="181717"/>
          <w:sz w:val="24"/>
          <w:szCs w:val="24"/>
        </w:rPr>
      </w:pPr>
      <w:r>
        <w:rPr>
          <w:rFonts w:eastAsia="Times New Roman" w:cstheme="minorHAnsi"/>
          <w:color w:val="181717"/>
          <w:sz w:val="24"/>
          <w:szCs w:val="24"/>
        </w:rPr>
        <w:t>Responsible for all accounting and paperwork, including marketing.</w:t>
      </w:r>
    </w:p>
    <w:p w:rsidR="00791B95" w:rsidRDefault="00791B95" w:rsidP="00791B95">
      <w:pPr>
        <w:shd w:val="clear" w:color="auto" w:fill="FFFFFF"/>
        <w:spacing w:before="100" w:beforeAutospacing="1" w:after="100" w:afterAutospacing="1" w:line="240" w:lineRule="auto"/>
        <w:jc w:val="center"/>
        <w:rPr>
          <w:rFonts w:eastAsia="Times New Roman" w:cstheme="minorHAnsi"/>
          <w:b/>
          <w:i/>
          <w:color w:val="181717"/>
          <w:sz w:val="24"/>
          <w:szCs w:val="24"/>
          <w:u w:val="single"/>
        </w:rPr>
      </w:pPr>
      <w:r>
        <w:rPr>
          <w:rFonts w:eastAsia="Times New Roman" w:cstheme="minorHAnsi"/>
          <w:b/>
          <w:i/>
          <w:color w:val="181717"/>
          <w:sz w:val="24"/>
          <w:szCs w:val="24"/>
          <w:u w:val="single"/>
        </w:rPr>
        <w:t>Education and Credentials</w:t>
      </w:r>
    </w:p>
    <w:p w:rsidR="00791B95" w:rsidRDefault="00791B95" w:rsidP="00791B95">
      <w:pPr>
        <w:shd w:val="clear" w:color="auto" w:fill="FFFFFF"/>
        <w:spacing w:before="100" w:beforeAutospacing="1" w:after="100" w:afterAutospacing="1" w:line="240" w:lineRule="auto"/>
        <w:jc w:val="center"/>
        <w:rPr>
          <w:rFonts w:eastAsia="Times New Roman" w:cstheme="minorHAnsi"/>
          <w:color w:val="181717"/>
          <w:sz w:val="24"/>
          <w:szCs w:val="24"/>
        </w:rPr>
      </w:pPr>
      <w:r>
        <w:rPr>
          <w:rFonts w:eastAsia="Times New Roman" w:cstheme="minorHAnsi"/>
          <w:color w:val="181717"/>
          <w:sz w:val="24"/>
          <w:szCs w:val="24"/>
        </w:rPr>
        <w:t>B.A. Psychology - University of Rochester, Rochester, N.Y.</w:t>
      </w:r>
    </w:p>
    <w:p w:rsidR="00791B95" w:rsidRDefault="00791B95" w:rsidP="00791B95">
      <w:pPr>
        <w:shd w:val="clear" w:color="auto" w:fill="FFFFFF"/>
        <w:spacing w:before="100" w:beforeAutospacing="1" w:after="100" w:afterAutospacing="1" w:line="240" w:lineRule="auto"/>
        <w:jc w:val="center"/>
        <w:rPr>
          <w:rFonts w:eastAsia="Times New Roman" w:cstheme="minorHAnsi"/>
          <w:color w:val="181717"/>
          <w:sz w:val="24"/>
          <w:szCs w:val="24"/>
        </w:rPr>
      </w:pPr>
      <w:proofErr w:type="gramStart"/>
      <w:r>
        <w:rPr>
          <w:rFonts w:eastAsia="Times New Roman" w:cstheme="minorHAnsi"/>
          <w:color w:val="181717"/>
          <w:sz w:val="24"/>
          <w:szCs w:val="24"/>
        </w:rPr>
        <w:t>Assoc. of Science, General Science – Monroe Community College, Rochester, N.Y.</w:t>
      </w:r>
      <w:proofErr w:type="gramEnd"/>
    </w:p>
    <w:p w:rsidR="00791B95" w:rsidRDefault="00791B95" w:rsidP="00791B95">
      <w:pPr>
        <w:shd w:val="clear" w:color="auto" w:fill="FFFFFF"/>
        <w:spacing w:before="100" w:beforeAutospacing="1" w:after="100" w:afterAutospacing="1" w:line="240" w:lineRule="auto"/>
        <w:jc w:val="center"/>
        <w:rPr>
          <w:rFonts w:eastAsia="Times New Roman" w:cstheme="minorHAnsi"/>
          <w:color w:val="181717"/>
          <w:sz w:val="24"/>
          <w:szCs w:val="24"/>
        </w:rPr>
      </w:pPr>
      <w:r>
        <w:rPr>
          <w:rFonts w:eastAsia="Times New Roman" w:cstheme="minorHAnsi"/>
          <w:color w:val="181717"/>
          <w:sz w:val="24"/>
          <w:szCs w:val="24"/>
        </w:rPr>
        <w:t>New York State Licensed Life-Health Broker</w:t>
      </w:r>
    </w:p>
    <w:p w:rsidR="00791B95" w:rsidRPr="00C23CD6" w:rsidRDefault="00791B95" w:rsidP="00791B95">
      <w:pPr>
        <w:shd w:val="clear" w:color="auto" w:fill="FFFFFF"/>
        <w:spacing w:before="100" w:beforeAutospacing="1" w:after="100" w:afterAutospacing="1" w:line="240" w:lineRule="auto"/>
        <w:jc w:val="center"/>
        <w:rPr>
          <w:rFonts w:eastAsia="Times New Roman" w:cstheme="minorHAnsi"/>
          <w:color w:val="181717"/>
          <w:sz w:val="24"/>
          <w:szCs w:val="24"/>
        </w:rPr>
      </w:pPr>
      <w:r>
        <w:rPr>
          <w:rFonts w:eastAsia="Times New Roman" w:cstheme="minorHAnsi"/>
          <w:color w:val="181717"/>
          <w:sz w:val="24"/>
          <w:szCs w:val="24"/>
        </w:rPr>
        <w:t>New York State Licensed Property Casualty Broker</w:t>
      </w:r>
    </w:p>
    <w:p w:rsidR="00791B95" w:rsidRPr="008D6532" w:rsidRDefault="00791B95" w:rsidP="00791B95">
      <w:pPr>
        <w:pStyle w:val="ListParagraph"/>
        <w:shd w:val="clear" w:color="auto" w:fill="FFFFFF"/>
        <w:spacing w:before="100" w:beforeAutospacing="1" w:after="100" w:afterAutospacing="1" w:line="240" w:lineRule="auto"/>
        <w:rPr>
          <w:rFonts w:eastAsia="Times New Roman" w:cstheme="minorHAnsi"/>
          <w:color w:val="181717"/>
          <w:sz w:val="24"/>
          <w:szCs w:val="24"/>
        </w:rPr>
      </w:pPr>
    </w:p>
    <w:p w:rsidR="00791B95" w:rsidRPr="00504401" w:rsidRDefault="00791B95" w:rsidP="00791B95">
      <w:pPr>
        <w:rPr>
          <w:sz w:val="24"/>
          <w:szCs w:val="24"/>
        </w:rPr>
      </w:pPr>
    </w:p>
    <w:p w:rsidR="00766CA3" w:rsidRDefault="0087493E">
      <w:pPr>
        <w:pStyle w:val="normal0"/>
        <w:pBdr>
          <w:top w:val="nil"/>
          <w:left w:val="nil"/>
          <w:bottom w:val="nil"/>
          <w:right w:val="nil"/>
          <w:between w:val="nil"/>
        </w:pBdr>
        <w:spacing w:after="0" w:line="247" w:lineRule="auto"/>
        <w:ind w:left="140" w:right="240" w:firstLine="20"/>
        <w:jc w:val="both"/>
        <w:rPr>
          <w:rFonts w:ascii="Georgia" w:eastAsia="Georgia" w:hAnsi="Georgia" w:cs="Georgia"/>
          <w:sz w:val="18"/>
          <w:szCs w:val="18"/>
        </w:rPr>
      </w:pPr>
      <w:r>
        <w:rPr>
          <w:rFonts w:ascii="Georgia" w:eastAsia="Georgia" w:hAnsi="Georgia" w:cs="Georgia"/>
          <w:sz w:val="18"/>
          <w:szCs w:val="18"/>
        </w:rPr>
        <w:t xml:space="preserve"> </w:t>
      </w:r>
    </w:p>
    <w:p w:rsidR="00766CA3" w:rsidRDefault="0087493E">
      <w:pPr>
        <w:pStyle w:val="normal0"/>
        <w:pBdr>
          <w:top w:val="nil"/>
          <w:left w:val="nil"/>
          <w:bottom w:val="nil"/>
          <w:right w:val="nil"/>
          <w:between w:val="nil"/>
        </w:pBdr>
        <w:spacing w:after="0" w:line="218" w:lineRule="auto"/>
        <w:jc w:val="both"/>
        <w:rPr>
          <w:rFonts w:ascii="Georgia" w:eastAsia="Georgia" w:hAnsi="Georgia" w:cs="Georgia"/>
          <w:sz w:val="20"/>
          <w:szCs w:val="20"/>
        </w:rPr>
      </w:pPr>
      <w:r>
        <w:rPr>
          <w:rFonts w:ascii="Georgia" w:eastAsia="Georgia" w:hAnsi="Georgia" w:cs="Georgia"/>
          <w:sz w:val="20"/>
          <w:szCs w:val="20"/>
        </w:rPr>
        <w:t xml:space="preserve"> </w:t>
      </w:r>
    </w:p>
    <w:p w:rsidR="00766CA3" w:rsidRDefault="0087493E">
      <w:pPr>
        <w:pStyle w:val="normal0"/>
        <w:pBdr>
          <w:top w:val="nil"/>
          <w:left w:val="nil"/>
          <w:bottom w:val="nil"/>
          <w:right w:val="nil"/>
          <w:between w:val="nil"/>
        </w:pBdr>
        <w:spacing w:after="0" w:line="218" w:lineRule="auto"/>
        <w:jc w:val="both"/>
        <w:rPr>
          <w:rFonts w:ascii="Georgia" w:eastAsia="Georgia" w:hAnsi="Georgia" w:cs="Georgia"/>
          <w:sz w:val="20"/>
          <w:szCs w:val="20"/>
        </w:rPr>
      </w:pPr>
      <w:r>
        <w:rPr>
          <w:rFonts w:ascii="Georgia" w:eastAsia="Georgia" w:hAnsi="Georgia" w:cs="Georgia"/>
          <w:sz w:val="20"/>
          <w:szCs w:val="20"/>
        </w:rPr>
        <w:t xml:space="preserve"> </w:t>
      </w:r>
    </w:p>
    <w:p w:rsidR="00766CA3" w:rsidRDefault="00766CA3">
      <w:pPr>
        <w:pStyle w:val="normal0"/>
        <w:pBdr>
          <w:top w:val="nil"/>
          <w:left w:val="nil"/>
          <w:bottom w:val="nil"/>
          <w:right w:val="nil"/>
          <w:between w:val="nil"/>
        </w:pBdr>
        <w:spacing w:after="0" w:line="360" w:lineRule="auto"/>
        <w:jc w:val="both"/>
        <w:rPr>
          <w:rFonts w:ascii="Georgia" w:eastAsia="Georgia" w:hAnsi="Georgia" w:cs="Georgia"/>
          <w:sz w:val="24"/>
          <w:szCs w:val="24"/>
        </w:rPr>
      </w:pPr>
    </w:p>
    <w:p w:rsidR="00766CA3" w:rsidRDefault="00766CA3">
      <w:pPr>
        <w:pStyle w:val="normal0"/>
        <w:pBdr>
          <w:top w:val="nil"/>
          <w:left w:val="nil"/>
          <w:bottom w:val="nil"/>
          <w:right w:val="nil"/>
          <w:between w:val="nil"/>
        </w:pBdr>
        <w:spacing w:after="0" w:line="360" w:lineRule="auto"/>
        <w:jc w:val="both"/>
        <w:rPr>
          <w:rFonts w:ascii="Georgia" w:eastAsia="Georgia" w:hAnsi="Georgia" w:cs="Georgia"/>
          <w:sz w:val="24"/>
          <w:szCs w:val="24"/>
        </w:rPr>
      </w:pPr>
    </w:p>
    <w:p w:rsidR="00766CA3" w:rsidRDefault="0087493E">
      <w:pPr>
        <w:pStyle w:val="normal0"/>
        <w:pBdr>
          <w:top w:val="nil"/>
          <w:left w:val="nil"/>
          <w:bottom w:val="nil"/>
          <w:right w:val="nil"/>
          <w:between w:val="nil"/>
        </w:pBdr>
        <w:spacing w:after="0" w:line="360" w:lineRule="auto"/>
        <w:jc w:val="both"/>
        <w:rPr>
          <w:rFonts w:ascii="Cambria" w:eastAsia="Cambria" w:hAnsi="Cambria" w:cs="Cambria"/>
          <w:sz w:val="14"/>
          <w:szCs w:val="14"/>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-2228849</wp:posOffset>
              </wp:positionH>
              <wp:positionV relativeFrom="paragraph">
                <wp:posOffset>4543425</wp:posOffset>
              </wp:positionV>
              <wp:extent cx="6057900" cy="1066800"/>
              <wp:effectExtent b="0" l="0" r="0" t="0"/>
              <wp:wrapNone/>
              <wp:docPr id="1" name=""/>
              <a:graphic>
                <a:graphicData uri="http://schemas.microsoft.com/office/word/2010/wordprocessingGroup">
                  <wpg:wgp>
                    <wpg:cNvGrpSpPr/>
                    <wpg:grpSpPr>
                      <a:xfrm>
                        <a:off x="2317050" y="3246600"/>
                        <a:ext cx="6057900" cy="1066800"/>
                        <a:chOff x="2317050" y="3246600"/>
                        <a:chExt cx="6057900" cy="1066800"/>
                      </a:xfrm>
                    </wpg:grpSpPr>
                    <wpg:grpSp>
                      <wpg:cNvGrpSpPr/>
                      <wpg:grpSpPr>
                        <a:xfrm>
                          <a:off x="2317050" y="3246600"/>
                          <a:ext cx="6057900" cy="1066800"/>
                          <a:chOff x="0" y="0"/>
                          <a:chExt cx="6057900" cy="1066800"/>
                        </a:xfrm>
                      </wpg:grpSpPr>
                      <wps:wsp>
                        <wps:cNvSpPr/>
                        <wps:cNvPr id="3" name="Shape 3"/>
                        <wps:spPr>
                          <a:xfrm>
                            <a:off x="0" y="0"/>
                            <a:ext cx="6057900" cy="106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5125915" y="145472"/>
                            <a:ext cx="931984" cy="54552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0" y="0"/>
                            <a:ext cx="6057900" cy="72736"/>
                          </a:xfrm>
                          <a:prstGeom prst="rect">
                            <a:avLst/>
                          </a:prstGeom>
                          <a:solidFill>
                            <a:srgbClr val="0000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145472"/>
                            <a:ext cx="931984" cy="52835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0" y="96981"/>
                            <a:ext cx="5824903" cy="969818"/>
                          </a:xfrm>
                          <a:custGeom>
                            <a:rect b="b" l="l" r="r" t="t"/>
                            <a:pathLst>
                              <a:path extrusionOk="0" h="969818" w="5824903">
                                <a:moveTo>
                                  <a:pt x="0" y="0"/>
                                </a:moveTo>
                                <a:lnTo>
                                  <a:pt x="0" y="969818"/>
                                </a:lnTo>
                                <a:lnTo>
                                  <a:pt x="5824903" y="969818"/>
                                </a:lnTo>
                                <a:lnTo>
                                  <a:pt x="5824903" y="0"/>
                                </a:lnTo>
                                <a:close/>
                              </a:path>
                            </a:pathLst>
                          </a:cu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491 Elmgrove Rd, Ste 2, Rochester, NY 14606</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98"/>
                                  <w:sz w:val="18"/>
                                  <w:vertAlign w:val="baseline"/>
                                </w:rPr>
                                <w:t xml:space="preserve">Toll Free:</w:t>
                              </w:r>
                              <w:r w:rsidDel="00000000" w:rsidR="00000000" w:rsidRPr="00000000">
                                <w:rPr>
                                  <w:rFonts w:ascii="Arial" w:cs="Arial" w:eastAsia="Arial" w:hAnsi="Arial"/>
                                  <w:b w:val="0"/>
                                  <w:i w:val="0"/>
                                  <w:smallCaps w:val="0"/>
                                  <w:strike w:val="0"/>
                                  <w:color w:val="000098"/>
                                  <w:sz w:val="18"/>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866-647-9350  </w:t>
                              </w:r>
                              <w:r w:rsidDel="00000000" w:rsidR="00000000" w:rsidRPr="00000000">
                                <w:rPr>
                                  <w:rFonts w:ascii="Arial" w:cs="Arial" w:eastAsia="Arial" w:hAnsi="Arial"/>
                                  <w:b w:val="1"/>
                                  <w:i w:val="0"/>
                                  <w:smallCaps w:val="0"/>
                                  <w:strike w:val="0"/>
                                  <w:color w:val="000000"/>
                                  <w:sz w:val="18"/>
                                  <w:vertAlign w:val="baseline"/>
                                </w:rPr>
                                <w:t xml:space="preserve"> </w:t>
                              </w:r>
                              <w:r w:rsidDel="00000000" w:rsidR="00000000" w:rsidRPr="00000000">
                                <w:rPr>
                                  <w:rFonts w:ascii="Arial" w:cs="Arial" w:eastAsia="Arial" w:hAnsi="Arial"/>
                                  <w:b w:val="1"/>
                                  <w:i w:val="0"/>
                                  <w:smallCaps w:val="0"/>
                                  <w:strike w:val="0"/>
                                  <w:color w:val="000098"/>
                                  <w:sz w:val="18"/>
                                  <w:vertAlign w:val="baseline"/>
                                </w:rPr>
                                <w:t xml:space="preserve">Phone:</w:t>
                              </w:r>
                              <w:r w:rsidDel="00000000" w:rsidR="00000000" w:rsidRPr="00000000">
                                <w:rPr>
                                  <w:rFonts w:ascii="Arial" w:cs="Arial" w:eastAsia="Arial" w:hAnsi="Arial"/>
                                  <w:b w:val="0"/>
                                  <w:i w:val="0"/>
                                  <w:smallCaps w:val="0"/>
                                  <w:strike w:val="0"/>
                                  <w:color w:val="000098"/>
                                  <w:sz w:val="18"/>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585-647-9350  </w:t>
                              </w:r>
                              <w:r w:rsidDel="00000000" w:rsidR="00000000" w:rsidRPr="00000000">
                                <w:rPr>
                                  <w:rFonts w:ascii="Arial" w:cs="Arial" w:eastAsia="Arial" w:hAnsi="Arial"/>
                                  <w:b w:val="1"/>
                                  <w:i w:val="0"/>
                                  <w:smallCaps w:val="0"/>
                                  <w:strike w:val="0"/>
                                  <w:color w:val="000098"/>
                                  <w:sz w:val="18"/>
                                  <w:vertAlign w:val="baseline"/>
                                </w:rPr>
                                <w:t xml:space="preserve">Fax:</w:t>
                              </w:r>
                              <w:r w:rsidDel="00000000" w:rsidR="00000000" w:rsidRPr="00000000">
                                <w:rPr>
                                  <w:rFonts w:ascii="Arial" w:cs="Arial" w:eastAsia="Arial" w:hAnsi="Arial"/>
                                  <w:b w:val="0"/>
                                  <w:i w:val="0"/>
                                  <w:smallCaps w:val="0"/>
                                  <w:strike w:val="0"/>
                                  <w:color w:val="000098"/>
                                  <w:sz w:val="18"/>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585-647-3508 </w:t>
                              </w:r>
                              <w:r w:rsidDel="00000000" w:rsidR="00000000" w:rsidRPr="00000000">
                                <w:rPr>
                                  <w:rFonts w:ascii="Arial" w:cs="Arial" w:eastAsia="Arial" w:hAnsi="Arial"/>
                                  <w:b w:val="0"/>
                                  <w:i w:val="0"/>
                                  <w:smallCaps w:val="0"/>
                                  <w:strike w:val="0"/>
                                  <w:color w:val="000000"/>
                                  <w:sz w:val="21"/>
                                  <w:vertAlign w:val="baseline"/>
                                </w:rPr>
                                <w:t xml:space="preserve">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1"/>
                                  <w:vertAlign w:val="baseline"/>
                                </w:rPr>
                              </w:r>
                              <w:r w:rsidDel="00000000" w:rsidR="00000000" w:rsidRPr="00000000">
                                <w:rPr>
                                  <w:rFonts w:ascii="Arial" w:cs="Arial" w:eastAsia="Arial" w:hAnsi="Arial"/>
                                  <w:b w:val="1"/>
                                  <w:i w:val="0"/>
                                  <w:smallCaps w:val="0"/>
                                  <w:strike w:val="0"/>
                                  <w:color w:val="000000"/>
                                  <w:sz w:val="21"/>
                                  <w:vertAlign w:val="baseline"/>
                                </w:rPr>
                                <w:t xml:space="preserve">www.</w:t>
                              </w:r>
                              <w:r w:rsidDel="00000000" w:rsidR="00000000" w:rsidRPr="00000000">
                                <w:rPr>
                                  <w:rFonts w:ascii="Arial" w:cs="Arial" w:eastAsia="Arial" w:hAnsi="Arial"/>
                                  <w:b w:val="1"/>
                                  <w:i w:val="0"/>
                                  <w:smallCaps w:val="0"/>
                                  <w:strike w:val="0"/>
                                  <w:color w:val="000000"/>
                                  <w:sz w:val="22"/>
                                  <w:vertAlign w:val="baseline"/>
                                </w:rPr>
                                <w:t xml:space="preserve">loewkebrill.com</w:t>
                              </w:r>
                            </w:p>
                          </w:txbxContent>
                        </wps:txbx>
                        <wps:bodyPr anchorCtr="0" anchor="t" bIns="36575" lIns="36575" spcFirstLastPara="1" rIns="36575" wrap="square" tIns="36575"/>
                      </wps:wsp>
                    </wpg:grpSp>
                  </wpg:wg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-2228849</wp:posOffset>
                </wp:positionH>
                <wp:positionV relativeFrom="paragraph">
                  <wp:posOffset>4543425</wp:posOffset>
                </wp:positionV>
                <wp:extent cx="6057900" cy="1066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57900" cy="1066800"/>
                        </a:xfrm>
                        <a:prstGeom prst="rect">
                          <a:avLst/>
                        </a:prstGeom>
                        <a:ln/>
                      </pic:spPr>
                    </pic:pic>
                  </a:graphicData>
                </a:graphic>
              </wp:anchor>
            </w:drawing>
          </w:r>
        </ve:Fallback>
      </ve:AlternateContent>
    </w:p>
    <w:sectPr w:rsidR="00766CA3" w:rsidSect="00766C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10A" w:rsidRDefault="008C310A" w:rsidP="00766CA3">
      <w:pPr>
        <w:spacing w:after="0" w:line="240" w:lineRule="auto"/>
      </w:pPr>
      <w:r>
        <w:separator/>
      </w:r>
    </w:p>
  </w:endnote>
  <w:endnote w:type="continuationSeparator" w:id="0">
    <w:p w:rsidR="008C310A" w:rsidRDefault="008C310A" w:rsidP="00766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7B" w:rsidRDefault="00A935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A3" w:rsidRDefault="00A706EA">
    <w:pPr>
      <w:pStyle w:val="normal0"/>
      <w:pBdr>
        <w:top w:val="nil"/>
        <w:left w:val="nil"/>
        <w:bottom w:val="nil"/>
        <w:right w:val="nil"/>
        <w:between w:val="nil"/>
      </w:pBdr>
      <w:tabs>
        <w:tab w:val="center" w:pos="4680"/>
        <w:tab w:val="right" w:pos="9360"/>
      </w:tabs>
      <w:spacing w:after="1008" w:line="240" w:lineRule="auto"/>
    </w:pPr>
    <w:r>
      <w:rPr>
        <w:noProof/>
      </w:rPr>
      <w:pict>
        <v:group id="_x0000_s2049" style="position:absolute;margin-left:6pt;margin-top:5.2pt;width:477pt;height:84pt;z-index:251658240" coordorigin="107213400,113842800" coordsize="5943600,838200">
          <v:rect id="_x0000_s2050" style="position:absolute;left:112242600;top:113957100;width:914400;height:428625;mso-wrap-distance-left:2.88pt;mso-wrap-distance-top:2.88pt;mso-wrap-distance-right:2.88pt;mso-wrap-distance-bottom:2.88pt" o:preferrelative="t" filled="f" stroked="f" insetpen="t" o:cliptowrap="t">
            <v:imagedata r:id="rId1" o:title=""/>
            <v:shadow color="#ccc"/>
            <v:path o:extrusionok="f"/>
            <o:lock v:ext="edit" aspectratio="t"/>
          </v:rect>
          <v:rect id="_x0000_s2051" style="position:absolute;left:107213400;top:113842800;width:5943600;height:57150;mso-wrap-distance-left:2.88pt;mso-wrap-distance-top:2.88pt;mso-wrap-distance-right:2.88pt;mso-wrap-distance-bottom:2.88pt" fillcolor="#000098" stroked="f" strokecolor="#4040b2" insetpen="t" o:cliptowrap="t">
            <v:stroke>
              <o:left v:ext="view" color="#4040b2" joinstyle="miter" insetpen="t"/>
              <o:top v:ext="view" color="#4040b2" joinstyle="miter" insetpen="t"/>
              <o:right v:ext="view" color="#4040b2" joinstyle="miter" insetpen="t"/>
              <o:bottom v:ext="view" color="#4040b2" joinstyle="miter" insetpen="t"/>
            </v:stroke>
            <v:shadow color="#ccc"/>
            <v:textbox inset="2.88pt,2.88pt,2.88pt,2.88pt"/>
          </v:rect>
          <v:rect id="_x0000_s2052" style="position:absolute;left:107213400;top:113957100;width:914400;height:415134;mso-wrap-distance-left:2.88pt;mso-wrap-distance-top:2.88pt;mso-wrap-distance-right:2.88pt;mso-wrap-distance-bottom:2.88pt" o:preferrelative="t" filled="f" stroked="f" insetpen="t" o:cliptowrap="t">
            <v:imagedata r:id="rId2" o:title=""/>
            <v:shadow color="#ccc"/>
            <v:path o:extrusionok="f"/>
            <o:lock v:ext="edit" aspectratio="t"/>
          </v:rect>
          <v:shapetype id="_x0000_t202" coordsize="21600,21600" o:spt="202" path="m,l,21600r21600,l21600,xe">
            <v:stroke joinstyle="miter"/>
            <v:path gradientshapeok="t" o:connecttype="rect"/>
          </v:shapetype>
          <v:shape id="_x0000_s2053" type="#_x0000_t202" style="position:absolute;left:107213400;top:113919000;width:5715000;height:762000;mso-wrap-distance-left:2.88pt;mso-wrap-distance-top:2.88pt;mso-wrap-distance-right:2.88pt;mso-wrap-distance-bottom:2.88pt" filled="f" stroked="f" insetpen="t" o:cliptowrap="t">
            <v:shadow color="#ccc"/>
            <v:textbox style="mso-next-textbox:#_x0000_s2053;mso-column-margin:5.76pt" inset="2.88pt,2.88pt,2.88pt,2.88pt">
              <w:txbxContent>
                <w:p w:rsidR="00A9357B" w:rsidRPr="00AE10F0" w:rsidRDefault="00A9357B" w:rsidP="00A9357B">
                  <w:pPr>
                    <w:widowControl w:val="0"/>
                    <w:jc w:val="center"/>
                    <w:rPr>
                      <w:rFonts w:ascii="Arial" w:hAnsi="Arial"/>
                    </w:rPr>
                  </w:pPr>
                  <w:r>
                    <w:rPr>
                      <w:rFonts w:ascii="Arial" w:hAnsi="Arial"/>
                    </w:rPr>
                    <w:t xml:space="preserve">491 </w:t>
                  </w:r>
                  <w:proofErr w:type="spellStart"/>
                  <w:r>
                    <w:rPr>
                      <w:rFonts w:ascii="Arial" w:hAnsi="Arial"/>
                    </w:rPr>
                    <w:t>Elmgrove</w:t>
                  </w:r>
                  <w:proofErr w:type="spellEnd"/>
                  <w:r>
                    <w:rPr>
                      <w:rFonts w:ascii="Arial" w:hAnsi="Arial"/>
                    </w:rPr>
                    <w:t xml:space="preserve"> Rd, Ste 2</w:t>
                  </w:r>
                  <w:r w:rsidRPr="00AE10F0">
                    <w:rPr>
                      <w:rFonts w:ascii="Arial" w:hAnsi="Arial"/>
                    </w:rPr>
                    <w:t>, Rochester, NY 14606</w:t>
                  </w:r>
                </w:p>
                <w:p w:rsidR="00A9357B" w:rsidRDefault="00A9357B" w:rsidP="00A9357B">
                  <w:pPr>
                    <w:widowControl w:val="0"/>
                    <w:jc w:val="center"/>
                    <w:rPr>
                      <w:rFonts w:ascii="Arial" w:hAnsi="Arial"/>
                      <w:sz w:val="21"/>
                      <w:szCs w:val="21"/>
                    </w:rPr>
                  </w:pPr>
                  <w:r w:rsidRPr="009F47F6">
                    <w:rPr>
                      <w:rFonts w:ascii="Arial" w:hAnsi="Arial"/>
                      <w:b/>
                      <w:color w:val="000098"/>
                      <w:sz w:val="18"/>
                      <w:szCs w:val="18"/>
                    </w:rPr>
                    <w:t>Toll Free:</w:t>
                  </w:r>
                  <w:r w:rsidRPr="009F47F6">
                    <w:rPr>
                      <w:rFonts w:ascii="Arial" w:hAnsi="Arial"/>
                      <w:color w:val="000098"/>
                      <w:sz w:val="18"/>
                      <w:szCs w:val="18"/>
                    </w:rPr>
                    <w:t xml:space="preserve"> </w:t>
                  </w:r>
                  <w:r w:rsidRPr="009F47F6">
                    <w:rPr>
                      <w:rFonts w:ascii="Arial" w:hAnsi="Arial"/>
                      <w:sz w:val="18"/>
                      <w:szCs w:val="18"/>
                    </w:rPr>
                    <w:t xml:space="preserve">866-647-9350  </w:t>
                  </w:r>
                  <w:r w:rsidRPr="009F47F6">
                    <w:rPr>
                      <w:rFonts w:ascii="Arial" w:hAnsi="Arial"/>
                      <w:b/>
                      <w:sz w:val="18"/>
                      <w:szCs w:val="18"/>
                    </w:rPr>
                    <w:t xml:space="preserve"> </w:t>
                  </w:r>
                  <w:r w:rsidRPr="009F47F6">
                    <w:rPr>
                      <w:rFonts w:ascii="Arial" w:hAnsi="Arial"/>
                      <w:b/>
                      <w:color w:val="000098"/>
                      <w:sz w:val="18"/>
                      <w:szCs w:val="18"/>
                    </w:rPr>
                    <w:t>Phone:</w:t>
                  </w:r>
                  <w:r w:rsidRPr="009F47F6">
                    <w:rPr>
                      <w:rFonts w:ascii="Arial" w:hAnsi="Arial"/>
                      <w:color w:val="000098"/>
                      <w:sz w:val="18"/>
                      <w:szCs w:val="18"/>
                    </w:rPr>
                    <w:t xml:space="preserve"> </w:t>
                  </w:r>
                  <w:r w:rsidRPr="009F47F6">
                    <w:rPr>
                      <w:rFonts w:ascii="Arial" w:hAnsi="Arial"/>
                      <w:sz w:val="18"/>
                      <w:szCs w:val="18"/>
                    </w:rPr>
                    <w:t>585-647-</w:t>
                  </w:r>
                  <w:proofErr w:type="gramStart"/>
                  <w:r w:rsidRPr="009F47F6">
                    <w:rPr>
                      <w:rFonts w:ascii="Arial" w:hAnsi="Arial"/>
                      <w:sz w:val="18"/>
                      <w:szCs w:val="18"/>
                    </w:rPr>
                    <w:t>9350</w:t>
                  </w:r>
                  <w:r>
                    <w:rPr>
                      <w:rFonts w:ascii="Arial" w:hAnsi="Arial"/>
                      <w:sz w:val="18"/>
                      <w:szCs w:val="18"/>
                    </w:rPr>
                    <w:t xml:space="preserve">  </w:t>
                  </w:r>
                  <w:r w:rsidRPr="009F47F6">
                    <w:rPr>
                      <w:rFonts w:ascii="Arial" w:hAnsi="Arial"/>
                      <w:b/>
                      <w:color w:val="000098"/>
                      <w:sz w:val="18"/>
                      <w:szCs w:val="18"/>
                    </w:rPr>
                    <w:t>Fax</w:t>
                  </w:r>
                  <w:proofErr w:type="gramEnd"/>
                  <w:r w:rsidRPr="009F47F6">
                    <w:rPr>
                      <w:rFonts w:ascii="Arial" w:hAnsi="Arial"/>
                      <w:b/>
                      <w:color w:val="000098"/>
                      <w:sz w:val="18"/>
                      <w:szCs w:val="18"/>
                    </w:rPr>
                    <w:t>:</w:t>
                  </w:r>
                  <w:r w:rsidRPr="009F47F6">
                    <w:rPr>
                      <w:rFonts w:ascii="Arial" w:hAnsi="Arial"/>
                      <w:color w:val="000098"/>
                      <w:sz w:val="18"/>
                      <w:szCs w:val="18"/>
                    </w:rPr>
                    <w:t xml:space="preserve"> </w:t>
                  </w:r>
                  <w:r w:rsidRPr="009F47F6">
                    <w:rPr>
                      <w:rFonts w:ascii="Arial" w:hAnsi="Arial"/>
                      <w:sz w:val="18"/>
                      <w:szCs w:val="18"/>
                    </w:rPr>
                    <w:t xml:space="preserve">585-647-3508 </w:t>
                  </w:r>
                  <w:r>
                    <w:rPr>
                      <w:rFonts w:ascii="Arial" w:hAnsi="Arial"/>
                      <w:sz w:val="21"/>
                      <w:szCs w:val="21"/>
                    </w:rPr>
                    <w:t xml:space="preserve"> </w:t>
                  </w:r>
                </w:p>
                <w:p w:rsidR="00A9357B" w:rsidRPr="00AE10F0" w:rsidRDefault="00A9357B" w:rsidP="00A9357B">
                  <w:pPr>
                    <w:widowControl w:val="0"/>
                    <w:jc w:val="center"/>
                    <w:rPr>
                      <w:rFonts w:ascii="Arial" w:hAnsi="Arial"/>
                      <w:b/>
                      <w:bCs/>
                    </w:rPr>
                  </w:pPr>
                  <w:r w:rsidRPr="009F47F6">
                    <w:rPr>
                      <w:rFonts w:ascii="Arial" w:hAnsi="Arial"/>
                      <w:b/>
                      <w:sz w:val="21"/>
                      <w:szCs w:val="21"/>
                    </w:rPr>
                    <w:t>www.</w:t>
                  </w:r>
                  <w:r w:rsidRPr="00AE10F0">
                    <w:rPr>
                      <w:rFonts w:ascii="Arial" w:hAnsi="Arial"/>
                      <w:b/>
                      <w:bCs/>
                    </w:rPr>
                    <w:t>loewkebrill.com</w:t>
                  </w:r>
                </w:p>
              </w:txbxContent>
            </v:textbox>
          </v:shap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7B" w:rsidRDefault="00A935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10A" w:rsidRDefault="008C310A" w:rsidP="00766CA3">
      <w:pPr>
        <w:spacing w:after="0" w:line="240" w:lineRule="auto"/>
      </w:pPr>
      <w:r>
        <w:separator/>
      </w:r>
    </w:p>
  </w:footnote>
  <w:footnote w:type="continuationSeparator" w:id="0">
    <w:p w:rsidR="008C310A" w:rsidRDefault="008C310A" w:rsidP="00766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7B" w:rsidRDefault="00A935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A3" w:rsidRDefault="0087493E">
    <w:pPr>
      <w:pStyle w:val="normal0"/>
      <w:pBdr>
        <w:top w:val="nil"/>
        <w:left w:val="nil"/>
        <w:bottom w:val="nil"/>
        <w:right w:val="nil"/>
        <w:between w:val="nil"/>
      </w:pBdr>
      <w:tabs>
        <w:tab w:val="center" w:pos="4680"/>
        <w:tab w:val="right" w:pos="9360"/>
      </w:tabs>
      <w:spacing w:before="720" w:after="0" w:line="240" w:lineRule="auto"/>
    </w:pPr>
    <w:r>
      <w:rPr>
        <w:noProof/>
      </w:rPr>
      <w:drawing>
        <wp:inline distT="0" distB="0" distL="0" distR="0">
          <wp:extent cx="5943600" cy="1140386"/>
          <wp:effectExtent l="0" t="0" r="0" b="0"/>
          <wp:docPr id="2" name="image3.jpg" descr="Z:\LOEWKE &amp; BRILL OFFICE FILES\LOEWKE BRILL TEMPLATES\Loewke Brill Logo.jpg"/>
          <wp:cNvGraphicFramePr/>
          <a:graphic xmlns:a="http://schemas.openxmlformats.org/drawingml/2006/main">
            <a:graphicData uri="http://schemas.openxmlformats.org/drawingml/2006/picture">
              <pic:pic xmlns:pic="http://schemas.openxmlformats.org/drawingml/2006/picture">
                <pic:nvPicPr>
                  <pic:cNvPr id="0" name="image3.jpg" descr="Z:\LOEWKE &amp; BRILL OFFICE FILES\LOEWKE BRILL TEMPLATES\Loewke Brill Logo.jpg"/>
                  <pic:cNvPicPr preferRelativeResize="0"/>
                </pic:nvPicPr>
                <pic:blipFill>
                  <a:blip r:embed="rId1"/>
                  <a:srcRect/>
                  <a:stretch>
                    <a:fillRect/>
                  </a:stretch>
                </pic:blipFill>
                <pic:spPr>
                  <a:xfrm>
                    <a:off x="0" y="0"/>
                    <a:ext cx="5943600" cy="1140386"/>
                  </a:xfrm>
                  <a:prstGeom prst="rect">
                    <a:avLst/>
                  </a:prstGeom>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7B" w:rsidRDefault="00A935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81E7B"/>
    <w:multiLevelType w:val="hybridMultilevel"/>
    <w:tmpl w:val="FBA2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6848B2"/>
    <w:multiLevelType w:val="multilevel"/>
    <w:tmpl w:val="51B6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766CA3"/>
    <w:rsid w:val="00766CA3"/>
    <w:rsid w:val="00791B95"/>
    <w:rsid w:val="0087493E"/>
    <w:rsid w:val="008C310A"/>
    <w:rsid w:val="00A706EA"/>
    <w:rsid w:val="00A93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EA"/>
  </w:style>
  <w:style w:type="paragraph" w:styleId="Heading1">
    <w:name w:val="heading 1"/>
    <w:basedOn w:val="normal0"/>
    <w:next w:val="normal0"/>
    <w:rsid w:val="00766CA3"/>
    <w:pPr>
      <w:keepNext/>
      <w:keepLines/>
      <w:spacing w:before="480" w:after="120"/>
      <w:outlineLvl w:val="0"/>
    </w:pPr>
    <w:rPr>
      <w:b/>
      <w:sz w:val="48"/>
      <w:szCs w:val="48"/>
    </w:rPr>
  </w:style>
  <w:style w:type="paragraph" w:styleId="Heading2">
    <w:name w:val="heading 2"/>
    <w:basedOn w:val="normal0"/>
    <w:next w:val="normal0"/>
    <w:rsid w:val="00766CA3"/>
    <w:pPr>
      <w:keepNext/>
      <w:keepLines/>
      <w:spacing w:before="360" w:after="80"/>
      <w:outlineLvl w:val="1"/>
    </w:pPr>
    <w:rPr>
      <w:b/>
      <w:sz w:val="36"/>
      <w:szCs w:val="36"/>
    </w:rPr>
  </w:style>
  <w:style w:type="paragraph" w:styleId="Heading3">
    <w:name w:val="heading 3"/>
    <w:basedOn w:val="normal0"/>
    <w:next w:val="normal0"/>
    <w:rsid w:val="00766CA3"/>
    <w:pPr>
      <w:keepNext/>
      <w:keepLines/>
      <w:spacing w:before="280" w:after="80"/>
      <w:outlineLvl w:val="2"/>
    </w:pPr>
    <w:rPr>
      <w:b/>
      <w:sz w:val="28"/>
      <w:szCs w:val="28"/>
    </w:rPr>
  </w:style>
  <w:style w:type="paragraph" w:styleId="Heading4">
    <w:name w:val="heading 4"/>
    <w:basedOn w:val="normal0"/>
    <w:next w:val="normal0"/>
    <w:rsid w:val="00766CA3"/>
    <w:pPr>
      <w:keepNext/>
      <w:keepLines/>
      <w:spacing w:before="240" w:after="40"/>
      <w:outlineLvl w:val="3"/>
    </w:pPr>
    <w:rPr>
      <w:b/>
      <w:sz w:val="24"/>
      <w:szCs w:val="24"/>
    </w:rPr>
  </w:style>
  <w:style w:type="paragraph" w:styleId="Heading5">
    <w:name w:val="heading 5"/>
    <w:basedOn w:val="normal0"/>
    <w:next w:val="normal0"/>
    <w:rsid w:val="00766CA3"/>
    <w:pPr>
      <w:keepNext/>
      <w:keepLines/>
      <w:spacing w:before="220" w:after="40"/>
      <w:outlineLvl w:val="4"/>
    </w:pPr>
    <w:rPr>
      <w:b/>
    </w:rPr>
  </w:style>
  <w:style w:type="paragraph" w:styleId="Heading6">
    <w:name w:val="heading 6"/>
    <w:basedOn w:val="normal0"/>
    <w:next w:val="normal0"/>
    <w:rsid w:val="00766CA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66CA3"/>
  </w:style>
  <w:style w:type="paragraph" w:styleId="Title">
    <w:name w:val="Title"/>
    <w:basedOn w:val="normal0"/>
    <w:next w:val="normal0"/>
    <w:rsid w:val="00766CA3"/>
    <w:pPr>
      <w:keepNext/>
      <w:keepLines/>
      <w:spacing w:before="480" w:after="120"/>
    </w:pPr>
    <w:rPr>
      <w:b/>
      <w:sz w:val="72"/>
      <w:szCs w:val="72"/>
    </w:rPr>
  </w:style>
  <w:style w:type="paragraph" w:styleId="Subtitle">
    <w:name w:val="Subtitle"/>
    <w:basedOn w:val="normal0"/>
    <w:next w:val="normal0"/>
    <w:rsid w:val="00766CA3"/>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93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7B"/>
    <w:rPr>
      <w:rFonts w:ascii="Tahoma" w:hAnsi="Tahoma" w:cs="Tahoma"/>
      <w:sz w:val="16"/>
      <w:szCs w:val="16"/>
    </w:rPr>
  </w:style>
  <w:style w:type="paragraph" w:styleId="Header">
    <w:name w:val="header"/>
    <w:basedOn w:val="Normal"/>
    <w:link w:val="HeaderChar"/>
    <w:uiPriority w:val="99"/>
    <w:semiHidden/>
    <w:unhideWhenUsed/>
    <w:rsid w:val="00A935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357B"/>
  </w:style>
  <w:style w:type="paragraph" w:styleId="Footer">
    <w:name w:val="footer"/>
    <w:basedOn w:val="Normal"/>
    <w:link w:val="FooterChar"/>
    <w:uiPriority w:val="99"/>
    <w:semiHidden/>
    <w:unhideWhenUsed/>
    <w:rsid w:val="00A935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357B"/>
  </w:style>
  <w:style w:type="paragraph" w:styleId="NormalWeb">
    <w:name w:val="Normal (Web)"/>
    <w:basedOn w:val="Normal"/>
    <w:uiPriority w:val="99"/>
    <w:unhideWhenUsed/>
    <w:rsid w:val="00791B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1B9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91B9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rie@lbbond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Loewke</cp:lastModifiedBy>
  <cp:revision>3</cp:revision>
  <dcterms:created xsi:type="dcterms:W3CDTF">2019-01-14T22:59:00Z</dcterms:created>
  <dcterms:modified xsi:type="dcterms:W3CDTF">2019-01-14T23:24:00Z</dcterms:modified>
</cp:coreProperties>
</file>